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E7C40" w14:textId="77777777" w:rsidR="00C03772" w:rsidRPr="000E4C3F" w:rsidRDefault="00C03772" w:rsidP="00C03772">
      <w:pPr>
        <w:pStyle w:val="30"/>
        <w:framePr w:w="9413" w:h="8005" w:hRule="exact" w:wrap="none" w:vAnchor="page" w:hAnchor="page" w:x="1670" w:y="1137"/>
        <w:shd w:val="clear" w:color="auto" w:fill="auto"/>
        <w:spacing w:after="54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4C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Статистика курящих в Н</w:t>
      </w:r>
      <w:r w:rsidRPr="000E4C3F">
        <w:rPr>
          <w:rFonts w:ascii="Times New Roman" w:hAnsi="Times New Roman" w:cs="Times New Roman"/>
          <w:sz w:val="28"/>
          <w:szCs w:val="28"/>
        </w:rPr>
        <w:t>адеждинском</w:t>
      </w:r>
      <w:r w:rsidRPr="000E4C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сельском поселении</w:t>
      </w:r>
    </w:p>
    <w:p w14:paraId="74316735" w14:textId="77777777" w:rsidR="00C03772" w:rsidRPr="000E4C3F" w:rsidRDefault="00C03772" w:rsidP="00C03772">
      <w:pPr>
        <w:pStyle w:val="30"/>
        <w:framePr w:w="9413" w:h="8005" w:hRule="exact" w:wrap="none" w:vAnchor="page" w:hAnchor="page" w:x="1670" w:y="1137"/>
        <w:shd w:val="clear" w:color="auto" w:fill="auto"/>
        <w:spacing w:after="54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4C3F">
        <w:rPr>
          <w:rFonts w:ascii="Times New Roman" w:hAnsi="Times New Roman" w:cs="Times New Roman"/>
          <w:sz w:val="28"/>
          <w:szCs w:val="28"/>
        </w:rPr>
        <w:t>Омского</w:t>
      </w:r>
      <w:r w:rsidRPr="000E4C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Pr="000E4C3F">
        <w:rPr>
          <w:rFonts w:ascii="Times New Roman" w:hAnsi="Times New Roman" w:cs="Times New Roman"/>
          <w:sz w:val="28"/>
          <w:szCs w:val="28"/>
        </w:rPr>
        <w:t xml:space="preserve"> </w:t>
      </w:r>
      <w:r w:rsidRPr="000E4C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Омской области в 2023 году</w:t>
      </w:r>
    </w:p>
    <w:p w14:paraId="265152CB" w14:textId="77777777" w:rsidR="00C03772" w:rsidRPr="000E4C3F" w:rsidRDefault="00C03772" w:rsidP="00C03772">
      <w:pPr>
        <w:pStyle w:val="30"/>
        <w:framePr w:w="9413" w:h="8005" w:hRule="exact" w:wrap="none" w:vAnchor="page" w:hAnchor="page" w:x="1670" w:y="1137"/>
        <w:shd w:val="clear" w:color="auto" w:fill="auto"/>
        <w:spacing w:after="54" w:line="220" w:lineRule="exact"/>
        <w:jc w:val="center"/>
        <w:rPr>
          <w:rFonts w:ascii="Times New Roman" w:hAnsi="Times New Roman" w:cs="Times New Roman"/>
        </w:rPr>
      </w:pPr>
    </w:p>
    <w:p w14:paraId="18E1F703" w14:textId="77777777" w:rsidR="00C03772" w:rsidRPr="000E4C3F" w:rsidRDefault="00C03772" w:rsidP="00C03772">
      <w:pPr>
        <w:pStyle w:val="20"/>
        <w:framePr w:w="9413" w:h="8005" w:hRule="exact" w:wrap="none" w:vAnchor="page" w:hAnchor="page" w:x="1670" w:y="1137"/>
        <w:shd w:val="clear" w:color="auto" w:fill="auto"/>
        <w:spacing w:before="0"/>
        <w:ind w:firstLine="567"/>
        <w:rPr>
          <w:rFonts w:ascii="Times New Roman" w:hAnsi="Times New Roman" w:cs="Times New Roman"/>
        </w:rPr>
      </w:pP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Согласно статистическим данным, около 40% взрослого населения Н</w:t>
      </w:r>
      <w:r w:rsidRPr="000E4C3F">
        <w:rPr>
          <w:rFonts w:ascii="Times New Roman" w:hAnsi="Times New Roman" w:cs="Times New Roman"/>
        </w:rPr>
        <w:t>адеждинского</w:t>
      </w: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являются активными курильщиками. Это означает, что более чем каждый третий взрослый употребляет табак или никотиновые продукты. Эта цифра вызывает серьезные опасения, так как говорит о высоком уровне здоровья населения и необходимости принятия мер для снижения этого процента.</w:t>
      </w:r>
    </w:p>
    <w:p w14:paraId="2FCDE996" w14:textId="77777777" w:rsidR="00C03772" w:rsidRPr="000E4C3F" w:rsidRDefault="00C03772" w:rsidP="00C03772">
      <w:pPr>
        <w:pStyle w:val="20"/>
        <w:framePr w:w="9413" w:h="8005" w:hRule="exact" w:wrap="none" w:vAnchor="page" w:hAnchor="page" w:x="1670" w:y="1137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Данные также показывают, что курение является наиболее распространенной среди молодежи. Чуть более половины подростков и молодых взрослых в возрасте от 15 до 24 лет курят. Это тревожная тенденция, так как молодые люди находятся в периоде активного физического и психического развития, и курение может негативно сказываться на их будущем состоянии здоровья.</w:t>
      </w:r>
    </w:p>
    <w:p w14:paraId="0986DB83" w14:textId="77777777" w:rsidR="00C03772" w:rsidRPr="000E4C3F" w:rsidRDefault="00C03772" w:rsidP="00C03772">
      <w:pPr>
        <w:pStyle w:val="20"/>
        <w:framePr w:w="9413" w:h="8005" w:hRule="exact" w:wrap="none" w:vAnchor="page" w:hAnchor="page" w:x="1670" w:y="1137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0E4C3F">
        <w:rPr>
          <w:rFonts w:ascii="Times New Roman" w:hAnsi="Times New Roman" w:cs="Times New Roman"/>
        </w:rPr>
        <w:t>В 2023</w:t>
      </w: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в Н</w:t>
      </w:r>
      <w:r w:rsidRPr="000E4C3F">
        <w:rPr>
          <w:rFonts w:ascii="Times New Roman" w:hAnsi="Times New Roman" w:cs="Times New Roman"/>
        </w:rPr>
        <w:t>адеждинском</w:t>
      </w: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сельском поселении было проведено исследование, которое позволило получить данные о проценте курящего населения. Согласно этим данным, в Н</w:t>
      </w:r>
      <w:r w:rsidRPr="000E4C3F">
        <w:rPr>
          <w:rFonts w:ascii="Times New Roman" w:hAnsi="Times New Roman" w:cs="Times New Roman"/>
        </w:rPr>
        <w:t>адеждинском</w:t>
      </w: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сельском поселении проживает около</w:t>
      </w:r>
      <w:r w:rsidRPr="000E4C3F">
        <w:rPr>
          <w:rFonts w:ascii="Times New Roman" w:hAnsi="Times New Roman" w:cs="Times New Roman"/>
        </w:rPr>
        <w:t xml:space="preserve"> 986</w:t>
      </w: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человек активных курильщиков.</w:t>
      </w:r>
    </w:p>
    <w:p w14:paraId="159FF706" w14:textId="77777777" w:rsidR="00C03772" w:rsidRPr="000E4C3F" w:rsidRDefault="00C03772" w:rsidP="00C03772">
      <w:pPr>
        <w:pStyle w:val="20"/>
        <w:framePr w:w="9413" w:h="8005" w:hRule="exact" w:wrap="none" w:vAnchor="page" w:hAnchor="page" w:x="1670" w:y="1137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Это означает, что каждый третий житель </w:t>
      </w:r>
      <w:r w:rsidRPr="000E4C3F">
        <w:rPr>
          <w:rFonts w:ascii="Times New Roman" w:hAnsi="Times New Roman" w:cs="Times New Roman"/>
        </w:rPr>
        <w:t>Надеждинского</w:t>
      </w: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в возрасте от 18 до 69 лет является курильщиком.</w:t>
      </w:r>
    </w:p>
    <w:p w14:paraId="34D47121" w14:textId="77777777" w:rsidR="00C03772" w:rsidRPr="000E4C3F" w:rsidRDefault="00C03772" w:rsidP="00C03772">
      <w:pPr>
        <w:pStyle w:val="20"/>
        <w:framePr w:w="9413" w:h="8005" w:hRule="exact" w:wrap="none" w:vAnchor="page" w:hAnchor="page" w:x="1670" w:y="1137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следует отметить, что доля курящих мужчин в </w:t>
      </w:r>
      <w:r w:rsidRPr="000E4C3F">
        <w:rPr>
          <w:rFonts w:ascii="Times New Roman" w:hAnsi="Times New Roman" w:cs="Times New Roman"/>
        </w:rPr>
        <w:t>Надеждинском</w:t>
      </w: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сельском поселении выше, чем доля курящих женщин. Примерно 35% мужчин и 25% женщин в Н</w:t>
      </w:r>
      <w:r w:rsidRPr="000E4C3F">
        <w:rPr>
          <w:rFonts w:ascii="Times New Roman" w:hAnsi="Times New Roman" w:cs="Times New Roman"/>
        </w:rPr>
        <w:t>адеждинском</w:t>
      </w: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сельском поселении являются курильщиками.</w:t>
      </w:r>
    </w:p>
    <w:p w14:paraId="5504D18F" w14:textId="77777777" w:rsidR="00C03772" w:rsidRPr="000E4C3F" w:rsidRDefault="00C03772" w:rsidP="00C03772">
      <w:pPr>
        <w:pStyle w:val="20"/>
        <w:framePr w:w="9413" w:h="2745" w:hRule="exact" w:wrap="none" w:vAnchor="page" w:hAnchor="page" w:x="1670" w:y="9124"/>
        <w:shd w:val="clear" w:color="auto" w:fill="auto"/>
        <w:spacing w:before="0" w:after="0" w:line="538" w:lineRule="exact"/>
        <w:ind w:left="15" w:right="6317" w:firstLine="0"/>
        <w:rPr>
          <w:rFonts w:ascii="Times New Roman" w:hAnsi="Times New Roman" w:cs="Times New Roman"/>
        </w:rPr>
      </w:pP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Показатель</w:t>
      </w:r>
    </w:p>
    <w:p w14:paraId="34E83B3C" w14:textId="77777777" w:rsidR="00C03772" w:rsidRPr="000E4C3F" w:rsidRDefault="00C03772" w:rsidP="00C03772">
      <w:pPr>
        <w:pStyle w:val="20"/>
        <w:framePr w:w="9413" w:h="2745" w:hRule="exact" w:wrap="none" w:vAnchor="page" w:hAnchor="page" w:x="1670" w:y="9124"/>
        <w:shd w:val="clear" w:color="auto" w:fill="auto"/>
        <w:spacing w:before="0" w:after="0" w:line="538" w:lineRule="exact"/>
        <w:ind w:left="15" w:firstLine="0"/>
        <w:jc w:val="left"/>
        <w:rPr>
          <w:rFonts w:ascii="Times New Roman" w:hAnsi="Times New Roman" w:cs="Times New Roman"/>
        </w:rPr>
      </w:pP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Число активных курильщиков</w:t>
      </w: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Процент курящего населения</w:t>
      </w: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Процент курящих мужчин</w:t>
      </w: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Процент курящих женщин</w:t>
      </w:r>
    </w:p>
    <w:p w14:paraId="4C352FEF" w14:textId="77777777" w:rsidR="00C03772" w:rsidRPr="000E4C3F" w:rsidRDefault="00C03772" w:rsidP="00C03772">
      <w:pPr>
        <w:pStyle w:val="20"/>
        <w:framePr w:w="1574" w:h="2744" w:hRule="exact" w:wrap="none" w:vAnchor="page" w:hAnchor="page" w:x="5645" w:y="9124"/>
        <w:shd w:val="clear" w:color="auto" w:fill="auto"/>
        <w:spacing w:before="0" w:after="0" w:line="538" w:lineRule="exact"/>
        <w:ind w:left="320"/>
        <w:jc w:val="center"/>
        <w:rPr>
          <w:rFonts w:ascii="Times New Roman" w:hAnsi="Times New Roman" w:cs="Times New Roman"/>
        </w:rPr>
      </w:pP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Значение</w:t>
      </w:r>
    </w:p>
    <w:p w14:paraId="2F7CB413" w14:textId="77777777" w:rsidR="00C03772" w:rsidRDefault="00C03772" w:rsidP="00C03772">
      <w:pPr>
        <w:pStyle w:val="20"/>
        <w:framePr w:w="1574" w:h="2744" w:hRule="exact" w:wrap="none" w:vAnchor="page" w:hAnchor="page" w:x="5645" w:y="9124"/>
        <w:shd w:val="clear" w:color="auto" w:fill="auto"/>
        <w:spacing w:before="0" w:after="0" w:line="538" w:lineRule="exact"/>
        <w:ind w:firstLine="0"/>
        <w:jc w:val="center"/>
        <w:rPr>
          <w:rFonts w:ascii="Times New Roman" w:hAnsi="Times New Roman" w:cs="Times New Roman"/>
        </w:rPr>
      </w:pPr>
      <w:r w:rsidRPr="000E4C3F">
        <w:rPr>
          <w:rFonts w:ascii="Times New Roman" w:hAnsi="Times New Roman" w:cs="Times New Roman"/>
        </w:rPr>
        <w:t xml:space="preserve">986 </w:t>
      </w: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человек</w:t>
      </w:r>
    </w:p>
    <w:p w14:paraId="5E1504FB" w14:textId="77777777" w:rsidR="00C03772" w:rsidRPr="000E4C3F" w:rsidRDefault="00C03772" w:rsidP="00C03772">
      <w:pPr>
        <w:pStyle w:val="20"/>
        <w:framePr w:w="1574" w:h="2744" w:hRule="exact" w:wrap="none" w:vAnchor="page" w:hAnchor="page" w:x="5645" w:y="9124"/>
        <w:shd w:val="clear" w:color="auto" w:fill="auto"/>
        <w:spacing w:before="0" w:after="0" w:line="538" w:lineRule="exact"/>
        <w:ind w:firstLine="0"/>
        <w:jc w:val="center"/>
        <w:rPr>
          <w:rFonts w:ascii="Times New Roman" w:hAnsi="Times New Roman" w:cs="Times New Roman"/>
        </w:rPr>
      </w:pP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40%</w:t>
      </w:r>
    </w:p>
    <w:p w14:paraId="676D0758" w14:textId="77777777" w:rsidR="00C03772" w:rsidRPr="000E4C3F" w:rsidRDefault="00C03772" w:rsidP="00C03772">
      <w:pPr>
        <w:pStyle w:val="20"/>
        <w:framePr w:w="1574" w:h="2744" w:hRule="exact" w:wrap="none" w:vAnchor="page" w:hAnchor="page" w:x="5645" w:y="9124"/>
        <w:shd w:val="clear" w:color="auto" w:fill="auto"/>
        <w:spacing w:before="0" w:after="0" w:line="538" w:lineRule="exact"/>
        <w:ind w:left="200" w:firstLine="0"/>
        <w:jc w:val="center"/>
        <w:rPr>
          <w:rFonts w:ascii="Times New Roman" w:hAnsi="Times New Roman" w:cs="Times New Roman"/>
        </w:rPr>
      </w:pP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35%</w:t>
      </w:r>
    </w:p>
    <w:p w14:paraId="5CBFA5F7" w14:textId="77777777" w:rsidR="00C03772" w:rsidRPr="000E4C3F" w:rsidRDefault="00C03772" w:rsidP="00C03772">
      <w:pPr>
        <w:pStyle w:val="20"/>
        <w:framePr w:w="1574" w:h="2744" w:hRule="exact" w:wrap="none" w:vAnchor="page" w:hAnchor="page" w:x="5645" w:y="9124"/>
        <w:shd w:val="clear" w:color="auto" w:fill="auto"/>
        <w:spacing w:before="0" w:after="0" w:line="538" w:lineRule="exact"/>
        <w:ind w:left="200" w:firstLine="0"/>
        <w:jc w:val="center"/>
        <w:rPr>
          <w:rFonts w:ascii="Times New Roman" w:hAnsi="Times New Roman" w:cs="Times New Roman"/>
        </w:rPr>
      </w:pP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25%</w:t>
      </w:r>
    </w:p>
    <w:p w14:paraId="3F4EDD41" w14:textId="77777777" w:rsidR="00C03772" w:rsidRPr="000E4C3F" w:rsidRDefault="00C03772" w:rsidP="00C03772">
      <w:pPr>
        <w:pStyle w:val="20"/>
        <w:framePr w:w="9413" w:h="1402" w:hRule="exact" w:wrap="none" w:vAnchor="page" w:hAnchor="page" w:x="1670" w:y="11973"/>
        <w:shd w:val="clear" w:color="auto" w:fill="auto"/>
        <w:spacing w:before="0" w:after="0"/>
        <w:ind w:firstLine="567"/>
        <w:rPr>
          <w:rFonts w:ascii="Times New Roman" w:hAnsi="Times New Roman" w:cs="Times New Roman"/>
        </w:rPr>
      </w:pP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последним статистическим данным на </w:t>
      </w:r>
      <w:r w:rsidRPr="000E4C3F">
        <w:rPr>
          <w:rFonts w:ascii="Times New Roman" w:hAnsi="Times New Roman" w:cs="Times New Roman"/>
        </w:rPr>
        <w:t>31.12.2023</w:t>
      </w: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год, процент курящих мужчин в Н</w:t>
      </w:r>
      <w:r w:rsidRPr="000E4C3F">
        <w:rPr>
          <w:rFonts w:ascii="Times New Roman" w:hAnsi="Times New Roman" w:cs="Times New Roman"/>
        </w:rPr>
        <w:t>адеждинском</w:t>
      </w: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сельском поселении составляет примерно 35%. Это означает, что почти половина мужского населения в какой-то мере подвержена вредным последствиям курения.</w:t>
      </w:r>
    </w:p>
    <w:p w14:paraId="4F8AEF5D" w14:textId="77777777" w:rsidR="00C03772" w:rsidRPr="000E4C3F" w:rsidRDefault="00C03772" w:rsidP="00C03772">
      <w:pPr>
        <w:pStyle w:val="20"/>
        <w:framePr w:w="9413" w:h="1406" w:hRule="exact" w:wrap="none" w:vAnchor="page" w:hAnchor="page" w:x="1670" w:y="13519"/>
        <w:shd w:val="clear" w:color="auto" w:fill="auto"/>
        <w:spacing w:before="0" w:after="0"/>
        <w:ind w:firstLine="567"/>
        <w:rPr>
          <w:rFonts w:ascii="Times New Roman" w:hAnsi="Times New Roman" w:cs="Times New Roman"/>
        </w:rPr>
      </w:pP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Курение сильно влияет на здоровье мужчин. Никотин и другие вредные химические вещества, присутствующие в сигаретном дыме, наносят серьезный ущерб организму, повышая риск развития таких заболеваний, как рак легких, хроническая обструктивная болезнь легких, инфаркт миокарда и инсульты.</w:t>
      </w:r>
    </w:p>
    <w:p w14:paraId="200D9A14" w14:textId="77777777" w:rsidR="00C03772" w:rsidRDefault="00C03772" w:rsidP="00C03772">
      <w:pPr>
        <w:rPr>
          <w:sz w:val="2"/>
          <w:szCs w:val="2"/>
        </w:rPr>
        <w:sectPr w:rsidR="00C037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4DCBC32" w14:textId="77777777" w:rsidR="00C03772" w:rsidRPr="000E4C3F" w:rsidRDefault="00C03772" w:rsidP="00C03772">
      <w:pPr>
        <w:pStyle w:val="20"/>
        <w:framePr w:w="9413" w:h="5511" w:hRule="exact" w:wrap="none" w:vAnchor="page" w:hAnchor="page" w:x="1670" w:y="1067"/>
        <w:shd w:val="clear" w:color="auto" w:fill="auto"/>
        <w:spacing w:before="0"/>
        <w:ind w:firstLine="567"/>
        <w:rPr>
          <w:rFonts w:ascii="Times New Roman" w:hAnsi="Times New Roman" w:cs="Times New Roman"/>
        </w:rPr>
      </w:pP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Первым и наиболее очевидным влиянием курения на здоровье является поражение органов дыхательной системы. Курение приводит к ухудшению функции легких, а также увеличивает риск развития хронического обструктивного легочного заболевания (ХОБЛ) и рака легких. Курение также вызывает образование кашля, затруднение дыхания, астму и повышает вероятность инфекций дыхательных путей.</w:t>
      </w:r>
    </w:p>
    <w:p w14:paraId="632C9637" w14:textId="77777777" w:rsidR="00C03772" w:rsidRPr="000E4C3F" w:rsidRDefault="00C03772" w:rsidP="00C03772">
      <w:pPr>
        <w:pStyle w:val="20"/>
        <w:framePr w:w="9413" w:h="5511" w:hRule="exact" w:wrap="none" w:vAnchor="page" w:hAnchor="page" w:x="1670" w:y="1067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Курение также негативно влияет на сердечно-сосудистую систему. Табачный дым содержит вредные вещества, которые вызывают сужение сосудов и повышение артериального давления. Это увеличивает риск развития сердечно-сосудистых заболеваний, таких как ишемическая болезнь сердца, инсульт и сердечные приступы. Курение также приводит к образованию тромбов и повышает вероятность образования атеросклеротических бляшек.</w:t>
      </w:r>
    </w:p>
    <w:p w14:paraId="408BA3D5" w14:textId="77777777" w:rsidR="00C03772" w:rsidRDefault="00C03772" w:rsidP="00C03772">
      <w:pPr>
        <w:pStyle w:val="20"/>
        <w:framePr w:w="9413" w:h="5511" w:hRule="exact" w:wrap="none" w:vAnchor="page" w:hAnchor="page" w:x="1670" w:y="1067"/>
        <w:shd w:val="clear" w:color="auto" w:fill="auto"/>
        <w:spacing w:before="0" w:after="0"/>
        <w:ind w:firstLine="567"/>
      </w:pPr>
      <w:r w:rsidRPr="000E4C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Курение оказывает негативное воздействие на органы пищеварительной системы. Табачный дым вызывает повреждение слизистой оболочки рта, горла, пищевода, желудка и кишечника. Это может привести к развитию язвенной болезни, гастрита, рефлюкс-эзофагита и рака пищевода.</w:t>
      </w:r>
    </w:p>
    <w:p w14:paraId="75C5B5D1" w14:textId="77777777" w:rsidR="00197677" w:rsidRDefault="00197677">
      <w:bookmarkStart w:id="0" w:name="_GoBack"/>
      <w:bookmarkEnd w:id="0"/>
    </w:p>
    <w:sectPr w:rsidR="0019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39"/>
    <w:rsid w:val="00197677"/>
    <w:rsid w:val="00C03772"/>
    <w:rsid w:val="00DC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CEA95-AD06-41DE-A320-2FC15C11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0377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03772"/>
    <w:rPr>
      <w:rFonts w:ascii="Calibri" w:eastAsia="Calibri" w:hAnsi="Calibri" w:cs="Calibri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3772"/>
    <w:pPr>
      <w:shd w:val="clear" w:color="auto" w:fill="FFFFFF"/>
      <w:spacing w:after="120" w:line="0" w:lineRule="atLeast"/>
      <w:jc w:val="both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C03772"/>
    <w:pPr>
      <w:shd w:val="clear" w:color="auto" w:fill="FFFFFF"/>
      <w:spacing w:before="300" w:after="120" w:line="336" w:lineRule="exact"/>
      <w:ind w:hanging="320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2024-06-13T04:49:00Z</dcterms:created>
  <dcterms:modified xsi:type="dcterms:W3CDTF">2024-06-13T04:56:00Z</dcterms:modified>
</cp:coreProperties>
</file>