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D" w:rsidRPr="00F3437D" w:rsidRDefault="00304C8E" w:rsidP="00F3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F3437D" w:rsidRPr="00F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НАДЕЖДИНСКОГО СЕЛЬСКОГО ПОСЕЛЕНИЯ</w:t>
      </w:r>
    </w:p>
    <w:p w:rsidR="00F3437D" w:rsidRPr="00F3437D" w:rsidRDefault="00F3437D" w:rsidP="00F3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F3437D" w:rsidRPr="00F3437D" w:rsidRDefault="00F3437D" w:rsidP="00F3437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3437D" w:rsidRPr="00F3437D" w:rsidRDefault="00F3437D" w:rsidP="00F3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3437D" w:rsidRPr="00F3437D" w:rsidRDefault="002B0BCB" w:rsidP="00F3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F3437D" w:rsidRPr="00F3437D" w:rsidRDefault="00F3437D" w:rsidP="00F34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437D" w:rsidRPr="00F3437D" w:rsidRDefault="00F3437D" w:rsidP="0098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8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видах муниципального контроля</w:t>
      </w:r>
      <w:r w:rsidR="0098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F3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Pr="00F3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Надеждинского</w:t>
      </w:r>
      <w:proofErr w:type="spellEnd"/>
      <w:r w:rsidRPr="00F34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Омского муниц</w:t>
      </w:r>
      <w:r w:rsidR="0098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района Омской области</w:t>
      </w:r>
    </w:p>
    <w:p w:rsidR="00F3437D" w:rsidRPr="00F3437D" w:rsidRDefault="00F3437D" w:rsidP="00F3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0AA" w:rsidRDefault="00F3437D" w:rsidP="00F3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Надеждинского сельского поселения, Совет </w:t>
      </w:r>
      <w:proofErr w:type="spellStart"/>
      <w:r w:rsidR="00184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="0018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</w:t>
      </w:r>
    </w:p>
    <w:p w:rsidR="001840AA" w:rsidRDefault="001840AA" w:rsidP="00F3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7D" w:rsidRDefault="001840AA" w:rsidP="00F3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0AA" w:rsidRPr="00F3437D" w:rsidRDefault="001840AA" w:rsidP="00F3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7D" w:rsidRPr="00F3437D" w:rsidRDefault="00F3437D" w:rsidP="00982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 муниципального контроля на территории Надеждинского сельского поселения Омского муниципального района Омской области согласно приложению N 1 к настоящему решению.</w:t>
      </w:r>
    </w:p>
    <w:p w:rsidR="00F3437D" w:rsidRPr="00F3437D" w:rsidRDefault="001840AA" w:rsidP="00982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настоящего решения в газете «Омский муниципальный вестник», на официальном сайте </w:t>
      </w:r>
      <w:proofErr w:type="spellStart"/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</w:t>
      </w:r>
      <w:proofErr w:type="spellEnd"/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области.</w:t>
      </w:r>
    </w:p>
    <w:p w:rsidR="00F3437D" w:rsidRPr="00F3437D" w:rsidRDefault="001840AA" w:rsidP="00982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437D" w:rsidRPr="00F3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982D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решения оставляю за собой.</w:t>
      </w:r>
    </w:p>
    <w:p w:rsidR="00F3437D" w:rsidRPr="00F3437D" w:rsidRDefault="00F3437D" w:rsidP="00982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7D" w:rsidRDefault="00F3437D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Default="00F3437D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54D4" w:rsidRPr="009054D4" w:rsidRDefault="009054D4" w:rsidP="00982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D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054D4" w:rsidRPr="009054D4" w:rsidRDefault="009054D4" w:rsidP="00982D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4D4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9054D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Т.А. </w:t>
      </w:r>
      <w:proofErr w:type="spellStart"/>
      <w:r w:rsidRPr="009054D4">
        <w:rPr>
          <w:rFonts w:ascii="Times New Roman" w:hAnsi="Times New Roman" w:cs="Times New Roman"/>
          <w:sz w:val="28"/>
          <w:szCs w:val="28"/>
        </w:rPr>
        <w:t>Дюг</w:t>
      </w:r>
      <w:proofErr w:type="spellEnd"/>
    </w:p>
    <w:p w:rsidR="009054D4" w:rsidRPr="009054D4" w:rsidRDefault="009054D4" w:rsidP="00982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4D4" w:rsidRPr="009054D4" w:rsidRDefault="009054D4" w:rsidP="00982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4D4" w:rsidRPr="009054D4" w:rsidRDefault="009054D4" w:rsidP="00982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54D4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90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D4" w:rsidRPr="009054D4" w:rsidRDefault="009054D4" w:rsidP="00982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4D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А.И. Миронова</w:t>
      </w:r>
    </w:p>
    <w:p w:rsidR="00F3437D" w:rsidRPr="009054D4" w:rsidRDefault="00F3437D" w:rsidP="0098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Pr="009054D4" w:rsidRDefault="00F3437D" w:rsidP="0098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Pr="009054D4" w:rsidRDefault="00F3437D" w:rsidP="0098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Default="00F3437D" w:rsidP="0098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Default="00F3437D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437D" w:rsidRDefault="00F3437D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0BCB" w:rsidRDefault="002B0BCB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54D4" w:rsidRDefault="009054D4" w:rsidP="00F34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D09" w:rsidRDefault="00982D09" w:rsidP="00F343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B0BCB" w:rsidTr="002B0BCB">
        <w:tc>
          <w:tcPr>
            <w:tcW w:w="4785" w:type="dxa"/>
          </w:tcPr>
          <w:p w:rsidR="002B0BCB" w:rsidRPr="002B0BCB" w:rsidRDefault="002B0BCB" w:rsidP="002B0BC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BC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2B0BCB" w:rsidRDefault="002B0BCB" w:rsidP="002B0BC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решению Совета </w:t>
            </w:r>
            <w:proofErr w:type="spellStart"/>
            <w:r w:rsidRPr="002B0BC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Надеждинского</w:t>
            </w:r>
            <w:proofErr w:type="spellEnd"/>
            <w:r w:rsidRPr="002B0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Омского муниципального района Омской области от 27.10.2021 № 39</w:t>
            </w:r>
          </w:p>
        </w:tc>
      </w:tr>
    </w:tbl>
    <w:p w:rsidR="00F3437D" w:rsidRDefault="00F3437D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88F" w:rsidRPr="003C09BA" w:rsidRDefault="0010288F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9BA">
        <w:rPr>
          <w:rFonts w:ascii="Times New Roman" w:hAnsi="Times New Roman" w:cs="Times New Roman"/>
          <w:sz w:val="28"/>
          <w:szCs w:val="28"/>
        </w:rPr>
        <w:t>ПОЛОЖЕНИЕ</w:t>
      </w:r>
    </w:p>
    <w:p w:rsidR="0010288F" w:rsidRPr="003C09BA" w:rsidRDefault="0010288F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9BA">
        <w:rPr>
          <w:rFonts w:ascii="Times New Roman" w:hAnsi="Times New Roman" w:cs="Times New Roman"/>
          <w:sz w:val="28"/>
          <w:szCs w:val="28"/>
        </w:rPr>
        <w:t xml:space="preserve">О </w:t>
      </w:r>
      <w:r w:rsidR="00AD173E" w:rsidRPr="003C09BA"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3C09BA">
        <w:rPr>
          <w:rFonts w:ascii="Times New Roman" w:hAnsi="Times New Roman" w:cs="Times New Roman"/>
          <w:sz w:val="28"/>
          <w:szCs w:val="28"/>
        </w:rPr>
        <w:t>МУНИЦИПАЛЬНО</w:t>
      </w:r>
      <w:r w:rsidR="00AD173E" w:rsidRPr="003C09BA">
        <w:rPr>
          <w:rFonts w:ascii="Times New Roman" w:hAnsi="Times New Roman" w:cs="Times New Roman"/>
          <w:sz w:val="28"/>
          <w:szCs w:val="28"/>
        </w:rPr>
        <w:t>ГО</w:t>
      </w:r>
      <w:r w:rsidRPr="003C09B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173E" w:rsidRPr="003C09BA">
        <w:rPr>
          <w:rFonts w:ascii="Times New Roman" w:hAnsi="Times New Roman" w:cs="Times New Roman"/>
          <w:sz w:val="28"/>
          <w:szCs w:val="28"/>
        </w:rPr>
        <w:t>Я</w:t>
      </w:r>
      <w:r w:rsidR="001840AA">
        <w:rPr>
          <w:rFonts w:ascii="Times New Roman" w:hAnsi="Times New Roman" w:cs="Times New Roman"/>
          <w:sz w:val="28"/>
          <w:szCs w:val="28"/>
        </w:rPr>
        <w:t xml:space="preserve"> </w:t>
      </w:r>
      <w:r w:rsidRPr="003C09BA">
        <w:rPr>
          <w:rFonts w:ascii="Times New Roman" w:hAnsi="Times New Roman" w:cs="Times New Roman"/>
          <w:sz w:val="28"/>
          <w:szCs w:val="28"/>
        </w:rPr>
        <w:t>НА</w:t>
      </w:r>
    </w:p>
    <w:p w:rsidR="0010288F" w:rsidRPr="003C09BA" w:rsidRDefault="0010288F" w:rsidP="00102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09B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E0AE7" w:rsidRPr="003C09BA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3C09B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10288F" w:rsidRPr="003C09BA" w:rsidRDefault="0010288F" w:rsidP="0010288F">
      <w:pPr>
        <w:pStyle w:val="ConsPlusNormal"/>
        <w:jc w:val="both"/>
        <w:rPr>
          <w:sz w:val="28"/>
          <w:szCs w:val="28"/>
        </w:rPr>
      </w:pPr>
    </w:p>
    <w:p w:rsidR="0010288F" w:rsidRPr="003C09BA" w:rsidRDefault="0010288F" w:rsidP="001028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09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288F" w:rsidRDefault="0010288F" w:rsidP="0010288F">
      <w:pPr>
        <w:pStyle w:val="ConsPlusNormal"/>
        <w:jc w:val="both"/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1. Настоящее Положение (далее - Положение) в соответствии с Федеральным законом от 31.07.2020 N 248-ФЗ "О государственном контроле (надзоре) и муниципальном контроле в Российской Федерации".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2. Предметом муниципального контроля является соблюдение обязательных требований</w:t>
      </w:r>
      <w:r w:rsidR="004973AB" w:rsidRPr="008D2E82">
        <w:rPr>
          <w:sz w:val="28"/>
          <w:szCs w:val="28"/>
        </w:rPr>
        <w:t>, установленных законодательством.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3. Уполномоченным органом, осуществляющим муниципальный контроль, является </w:t>
      </w:r>
      <w:r w:rsidR="004973AB" w:rsidRPr="008D2E82">
        <w:rPr>
          <w:sz w:val="28"/>
          <w:szCs w:val="28"/>
        </w:rPr>
        <w:t xml:space="preserve">администрация </w:t>
      </w:r>
      <w:r w:rsidR="009E0AE7">
        <w:rPr>
          <w:sz w:val="28"/>
          <w:szCs w:val="28"/>
        </w:rPr>
        <w:t>Надеждинского</w:t>
      </w:r>
      <w:r w:rsidR="004973AB" w:rsidRPr="008D2E82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8D2E82">
        <w:rPr>
          <w:sz w:val="28"/>
          <w:szCs w:val="28"/>
        </w:rPr>
        <w:t>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4. Должностными лицами, уполномоченными на осуществление муниципального контроля, являются: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1) Глава </w:t>
      </w:r>
      <w:r w:rsidR="004973AB" w:rsidRPr="008D2E82">
        <w:rPr>
          <w:sz w:val="28"/>
          <w:szCs w:val="28"/>
        </w:rPr>
        <w:t>сельского поселения</w:t>
      </w:r>
      <w:r w:rsidRPr="008D2E82">
        <w:rPr>
          <w:sz w:val="28"/>
          <w:szCs w:val="28"/>
        </w:rPr>
        <w:t>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Заместител</w:t>
      </w:r>
      <w:r w:rsidR="009E0AE7">
        <w:rPr>
          <w:sz w:val="28"/>
          <w:szCs w:val="28"/>
        </w:rPr>
        <w:t>ь</w:t>
      </w:r>
      <w:r w:rsidRPr="008D2E82">
        <w:rPr>
          <w:sz w:val="28"/>
          <w:szCs w:val="28"/>
        </w:rPr>
        <w:t xml:space="preserve"> Главы </w:t>
      </w:r>
      <w:r w:rsidR="004973AB" w:rsidRPr="008D2E82">
        <w:rPr>
          <w:sz w:val="28"/>
          <w:szCs w:val="28"/>
        </w:rPr>
        <w:t>сельского поселения</w:t>
      </w:r>
      <w:r w:rsidRPr="008D2E82">
        <w:rPr>
          <w:sz w:val="28"/>
          <w:szCs w:val="28"/>
        </w:rPr>
        <w:t>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3) </w:t>
      </w:r>
      <w:r w:rsidR="004973AB" w:rsidRPr="008D2E82">
        <w:rPr>
          <w:sz w:val="28"/>
          <w:szCs w:val="28"/>
        </w:rPr>
        <w:t>Специалисты администрации сельского поселения</w:t>
      </w:r>
      <w:r w:rsidRPr="008D2E82">
        <w:rPr>
          <w:sz w:val="28"/>
          <w:szCs w:val="28"/>
        </w:rPr>
        <w:t>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5. Должностными лицами, уполномоченными на принятие решений о проведении контрольных мероприятий, являются: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1) Глава </w:t>
      </w:r>
      <w:r w:rsidR="004973AB" w:rsidRPr="008D2E82">
        <w:rPr>
          <w:sz w:val="28"/>
          <w:szCs w:val="28"/>
        </w:rPr>
        <w:t>сельского поселения;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Заместител</w:t>
      </w:r>
      <w:r w:rsidR="009E0AE7">
        <w:rPr>
          <w:sz w:val="28"/>
          <w:szCs w:val="28"/>
        </w:rPr>
        <w:t>ь</w:t>
      </w:r>
      <w:r w:rsidRPr="008D2E82">
        <w:rPr>
          <w:sz w:val="28"/>
          <w:szCs w:val="28"/>
        </w:rPr>
        <w:t xml:space="preserve"> Главы </w:t>
      </w:r>
      <w:r w:rsidR="004973AB" w:rsidRPr="008D2E82">
        <w:rPr>
          <w:sz w:val="28"/>
          <w:szCs w:val="28"/>
        </w:rPr>
        <w:t>сельского поселения</w:t>
      </w:r>
      <w:r w:rsidRPr="008D2E82">
        <w:rPr>
          <w:sz w:val="28"/>
          <w:szCs w:val="28"/>
        </w:rPr>
        <w:t>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6. Объектами муниципального контроля (далее - объект контроля) являются: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7. Учет объектов муниципального контроля осуществляется в соответствии с Федеральным законом от 31.07.2020 N 248-ФЗ "О государственном контроле (надзоре) и муниципальном контроле в </w:t>
      </w:r>
      <w:r w:rsidRPr="008D2E82">
        <w:rPr>
          <w:sz w:val="28"/>
          <w:szCs w:val="28"/>
        </w:rPr>
        <w:lastRenderedPageBreak/>
        <w:t>Российской Федерации"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8. Система оценки и управления рисками при осуществлении муниципального контроля не применяется.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III. Профилактика рисков причинения вреда (ущерба)</w:t>
      </w: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9. При осуществлении муниципального контроля Администрацией проводятся следующие виды профилактических мероприятий: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информирование;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консультирование.</w:t>
      </w:r>
    </w:p>
    <w:p w:rsidR="0010288F" w:rsidRPr="008D2E82" w:rsidRDefault="006A7403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0288F" w:rsidRPr="008D2E82">
        <w:rPr>
          <w:sz w:val="28"/>
          <w:szCs w:val="28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10.1. Информирование осуществляется посредством размещения соответствующих сведений на официальном сайте </w:t>
      </w:r>
      <w:r w:rsidR="002950DE" w:rsidRPr="008D2E82">
        <w:rPr>
          <w:sz w:val="28"/>
          <w:szCs w:val="28"/>
        </w:rPr>
        <w:t>сельского (городского) поселения</w:t>
      </w:r>
      <w:r w:rsidRPr="008D2E82">
        <w:rPr>
          <w:sz w:val="28"/>
          <w:szCs w:val="28"/>
        </w:rPr>
        <w:t xml:space="preserve"> в сети "Интернет" в разделе "Муниципальный контроль",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 Консультирование осуществляется по правилам, установленным статьей 50 Федерального закона от 31.07.2020 N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11.1. 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11.2. Должностное лицо Администрации осуществляет консультирование (в письменной и устной формах) по следующим вопросам: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2) содержание правового статуса (права, обязанности, ответственность) </w:t>
      </w:r>
      <w:r w:rsidRPr="008D2E82">
        <w:rPr>
          <w:sz w:val="28"/>
          <w:szCs w:val="28"/>
        </w:rPr>
        <w:lastRenderedPageBreak/>
        <w:t>участников отношений муниципального контроля;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характеристика мер профилактики рисков причинения вреда (ущерба) охраняемым законом ценностям;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5) 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6) иные вопросы, касающиеся муниципального контроля.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11.3. Время консультирования одного контролируемого лица и его представителя в устной форме не может превышать 15 минут.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11.5. Порядок и сроки консультирования в письменной форме определяются в соответствии с правилами, установленными Федеральным законом от 02.05.2006 N 59-ФЗ "О порядке рассмотрения обращений граждан Российской Федерации".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11.6. 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"Интернет" в разделе "Муниципальный контроль" письменного разъяснения, подписанного заместителем Главы </w:t>
      </w:r>
      <w:r w:rsidR="00EF64DB" w:rsidRPr="008D2E82">
        <w:rPr>
          <w:sz w:val="28"/>
          <w:szCs w:val="28"/>
        </w:rPr>
        <w:t>сельского (городского) поселения</w:t>
      </w:r>
      <w:r w:rsidRPr="008D2E82">
        <w:rPr>
          <w:sz w:val="28"/>
          <w:szCs w:val="28"/>
        </w:rPr>
        <w:t>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IV. Осуществление муниципального контроля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12.1. Внеплановые контрольные мероприятия могут проводиться только после согласования с органами прокуратуры.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1" w:name="Par90"/>
      <w:bookmarkEnd w:id="1"/>
      <w:r w:rsidRPr="008D2E82">
        <w:rPr>
          <w:sz w:val="28"/>
          <w:szCs w:val="28"/>
        </w:rPr>
        <w:t>13.1. Контрольными мероприятиями, осуществляемыми при взаимодействии с контролируемым лицом, являются: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инспекционный визит;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документарная проверка;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выездная проверка.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2" w:name="Par94"/>
      <w:bookmarkEnd w:id="2"/>
      <w:r w:rsidRPr="008D2E82">
        <w:rPr>
          <w:sz w:val="28"/>
          <w:szCs w:val="28"/>
        </w:rPr>
        <w:t>13.2. Контрольными мероприятиями, осуществляемыми без взаимодействия с контролируемым лицом, являются: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выездное обследование.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14. Порядок и основания проведения контрольных мероприятий </w:t>
      </w:r>
      <w:r w:rsidRPr="008D2E82">
        <w:rPr>
          <w:sz w:val="28"/>
          <w:szCs w:val="28"/>
        </w:rPr>
        <w:lastRenderedPageBreak/>
        <w:t>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3" w:name="Par98"/>
      <w:bookmarkEnd w:id="3"/>
      <w:r w:rsidRPr="008D2E82">
        <w:rPr>
          <w:sz w:val="28"/>
          <w:szCs w:val="28"/>
        </w:rPr>
        <w:t>15. В ходе инспекционного визита могут совершаться следующие контрольные действия: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осмотр;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опрос;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получение письменных объяснений;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4) инструментальное обследование;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16. В ходе документарной проверки могут совершаться следующие контрольные действия: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получение письменных объяснений;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истребование документов.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4" w:name="Par107"/>
      <w:bookmarkEnd w:id="4"/>
      <w:r w:rsidRPr="008D2E82">
        <w:rPr>
          <w:sz w:val="28"/>
          <w:szCs w:val="28"/>
        </w:rPr>
        <w:t>17. В ходе выездной проверки могут совершаться следующие контрольные действия: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осмотр;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опрос;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получение письменных объяснений;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4) истребование документов;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5) инструментальное обследование.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17.1. Срок проведения выездной проверки не может превышать 10 рабочих дней.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17.2.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5" w:name="Par115"/>
      <w:bookmarkEnd w:id="5"/>
      <w:r w:rsidRPr="008D2E82">
        <w:rPr>
          <w:sz w:val="28"/>
          <w:szCs w:val="28"/>
        </w:rPr>
        <w:t>18. В ходе выездного обследования могут совершаться следующие контрольные действия: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осмотр;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инструментальное обследование (с применением видеозаписи).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19. </w:t>
      </w:r>
      <w:proofErr w:type="gramStart"/>
      <w:r w:rsidRPr="008D2E82"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90" w:tooltip="13.1. Контрольными мероприятиями, осуществляемыми при взаимодействии с контролируемым лицом, являются:" w:history="1">
        <w:r w:rsidRPr="009E3226">
          <w:rPr>
            <w:sz w:val="28"/>
            <w:szCs w:val="28"/>
          </w:rPr>
          <w:t>пунктами 13.1</w:t>
        </w:r>
      </w:hyperlink>
      <w:r w:rsidRPr="009E3226">
        <w:rPr>
          <w:sz w:val="28"/>
          <w:szCs w:val="28"/>
        </w:rPr>
        <w:t xml:space="preserve"> и </w:t>
      </w:r>
      <w:hyperlink w:anchor="Par94" w:tooltip="13.2. Контрольными мероприятиями, осуществляемыми без взаимодействия с контролируемым лицом, являются:" w:history="1">
        <w:r w:rsidRPr="009E3226">
          <w:rPr>
            <w:sz w:val="28"/>
            <w:szCs w:val="28"/>
          </w:rPr>
          <w:t>13.2</w:t>
        </w:r>
      </w:hyperlink>
      <w:r w:rsidRPr="009E3226">
        <w:rPr>
          <w:sz w:val="28"/>
          <w:szCs w:val="28"/>
        </w:rPr>
        <w:t xml:space="preserve"> настоящего Положения, а также контрольные действия в их составе, предусмотренные </w:t>
      </w:r>
      <w:hyperlink w:anchor="Par98" w:tooltip="15. В ходе инспекционного визита могут совершаться следующие контрольные действия:" w:history="1">
        <w:r w:rsidRPr="009E3226">
          <w:rPr>
            <w:sz w:val="28"/>
            <w:szCs w:val="28"/>
          </w:rPr>
          <w:t>пунктами 15</w:t>
        </w:r>
      </w:hyperlink>
      <w:r w:rsidRPr="009E3226">
        <w:rPr>
          <w:sz w:val="28"/>
          <w:szCs w:val="28"/>
        </w:rPr>
        <w:t xml:space="preserve"> - </w:t>
      </w:r>
      <w:hyperlink w:anchor="Par107" w:tooltip="17. В ходе выездной проверки могут совершаться следующие контрольные действия:" w:history="1">
        <w:r w:rsidRPr="009E3226">
          <w:rPr>
            <w:sz w:val="28"/>
            <w:szCs w:val="28"/>
          </w:rPr>
          <w:t>17</w:t>
        </w:r>
      </w:hyperlink>
      <w:r w:rsidRPr="009E3226">
        <w:rPr>
          <w:sz w:val="28"/>
          <w:szCs w:val="28"/>
        </w:rPr>
        <w:t xml:space="preserve">, </w:t>
      </w:r>
      <w:hyperlink w:anchor="Par115" w:tooltip="18. В ходе выездного обследования могут совершаться следующие контрольные действия:" w:history="1">
        <w:r w:rsidRPr="009E3226">
          <w:rPr>
            <w:sz w:val="28"/>
            <w:szCs w:val="28"/>
          </w:rPr>
          <w:t>18</w:t>
        </w:r>
      </w:hyperlink>
      <w:r w:rsidRPr="009E3226">
        <w:rPr>
          <w:sz w:val="28"/>
          <w:szCs w:val="28"/>
        </w:rPr>
        <w:t xml:space="preserve"> настоящего Положения.</w:t>
      </w:r>
      <w:proofErr w:type="gramEnd"/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lastRenderedPageBreak/>
        <w:t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20.4. 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21. 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22. 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</w:t>
      </w:r>
      <w:r w:rsidRPr="008D2E82">
        <w:rPr>
          <w:sz w:val="28"/>
          <w:szCs w:val="28"/>
        </w:rPr>
        <w:lastRenderedPageBreak/>
        <w:t>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V. Результаты контрольного (надзорного) мероприятия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23. Результаты контрольного мероприятия оформляются в порядке, предусмотренном главой 16 Федерального закона от 31.07.2020 N 248-ФЗ "О государственном контроле (надзоре) и муниципальном контроле в Российской Федерации".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VI. Обжалование решений контрольных (надзорных) органов,</w:t>
      </w:r>
    </w:p>
    <w:p w:rsidR="0010288F" w:rsidRPr="008D2E82" w:rsidRDefault="0010288F" w:rsidP="008D2E82">
      <w:pPr>
        <w:pStyle w:val="ConsPlusTitle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8D2E82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24. Досудебное обжалование решений Администрации, действий (бездействия) ее должностных лиц осуществляется в соответствии с главой 9 Федерального закона от 31.07.2020 N 248-ФЗ "О государственном контроле (надзоре) и муниципальном контроле в Российской Федерации", а также с учетом особенностей, установленных настоящим Положением.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25. Жалоба на решение Администрации, действия (бездействие) ее должностных лиц рассматривается Главой </w:t>
      </w:r>
      <w:r w:rsidR="008D2E82" w:rsidRPr="008D2E82">
        <w:rPr>
          <w:sz w:val="28"/>
          <w:szCs w:val="28"/>
        </w:rPr>
        <w:t>сельского поселения</w:t>
      </w:r>
      <w:r w:rsidRPr="008D2E82">
        <w:rPr>
          <w:sz w:val="28"/>
          <w:szCs w:val="28"/>
        </w:rPr>
        <w:t>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26. Судебное обжалование решений Администрации, действий (бездействия) ее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6" w:name="Par142"/>
      <w:bookmarkEnd w:id="6"/>
      <w:r w:rsidRPr="008D2E82">
        <w:rPr>
          <w:sz w:val="28"/>
          <w:szCs w:val="28"/>
        </w:rPr>
        <w:t>27. Жалоба подлежит рассмотрению в течение 20 рабочих дней со дня ее регистрации.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bookmarkStart w:id="7" w:name="Par143"/>
      <w:bookmarkEnd w:id="7"/>
      <w:r w:rsidRPr="008D2E82">
        <w:rPr>
          <w:sz w:val="28"/>
          <w:szCs w:val="28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28. Жалоба, содержащая сведения и документы, составляющие государственную или иную охраняемую законом тайну, подается контролируемым лицом на имя </w:t>
      </w:r>
      <w:r w:rsidR="008D2E82" w:rsidRPr="008D2E82">
        <w:rPr>
          <w:sz w:val="28"/>
          <w:szCs w:val="28"/>
        </w:rPr>
        <w:t>сельского (городского) поселения</w:t>
      </w:r>
      <w:r w:rsidRPr="008D2E82">
        <w:rPr>
          <w:sz w:val="28"/>
          <w:szCs w:val="28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отделе специальных мероприятий Администрации </w:t>
      </w:r>
      <w:r w:rsidR="008D2E82" w:rsidRPr="008D2E82">
        <w:rPr>
          <w:sz w:val="28"/>
          <w:szCs w:val="28"/>
        </w:rPr>
        <w:t>сельского поселения</w:t>
      </w:r>
      <w:r w:rsidRPr="008D2E82">
        <w:rPr>
          <w:sz w:val="28"/>
          <w:szCs w:val="28"/>
        </w:rPr>
        <w:t>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28.2. Контролируемому лицу выдается под личную подпись расписка о </w:t>
      </w:r>
      <w:r w:rsidRPr="008D2E82">
        <w:rPr>
          <w:sz w:val="28"/>
          <w:szCs w:val="28"/>
        </w:rPr>
        <w:lastRenderedPageBreak/>
        <w:t>приеме жалобы.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 xml:space="preserve">28.3. Жалоба рассматривается в срок, установленный </w:t>
      </w:r>
      <w:hyperlink w:anchor="Par142" w:tooltip="27. Жалоба подлежит рассмотрению в течение 20 рабочих дней со дня ее регистрации." w:history="1">
        <w:r w:rsidRPr="005A40DC">
          <w:rPr>
            <w:sz w:val="28"/>
            <w:szCs w:val="28"/>
          </w:rPr>
          <w:t>пунктами 27</w:t>
        </w:r>
      </w:hyperlink>
      <w:r w:rsidRPr="005A40DC">
        <w:rPr>
          <w:sz w:val="28"/>
          <w:szCs w:val="28"/>
        </w:rPr>
        <w:t xml:space="preserve">, </w:t>
      </w:r>
      <w:hyperlink w:anchor="Par143" w:tooltip="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" w:history="1">
        <w:r w:rsidRPr="005A40DC">
          <w:rPr>
            <w:sz w:val="28"/>
            <w:szCs w:val="28"/>
          </w:rPr>
          <w:t>27.1</w:t>
        </w:r>
      </w:hyperlink>
      <w:r w:rsidRPr="008D2E82">
        <w:rPr>
          <w:sz w:val="28"/>
          <w:szCs w:val="28"/>
        </w:rPr>
        <w:t xml:space="preserve"> настоящего Положения.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28.4.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  <w:r w:rsidRPr="008D2E82">
        <w:rPr>
          <w:sz w:val="28"/>
          <w:szCs w:val="28"/>
        </w:rPr>
        <w:t>28.5. 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10288F" w:rsidRPr="008D2E82" w:rsidRDefault="0010288F" w:rsidP="008D2E82">
      <w:pPr>
        <w:pStyle w:val="ConsPlusNormal"/>
        <w:ind w:firstLine="709"/>
        <w:contextualSpacing/>
        <w:mirrorIndents/>
        <w:jc w:val="both"/>
        <w:rPr>
          <w:sz w:val="28"/>
          <w:szCs w:val="28"/>
        </w:rPr>
      </w:pPr>
    </w:p>
    <w:p w:rsidR="00CB50ED" w:rsidRPr="008D2E82" w:rsidRDefault="00CB50ED" w:rsidP="008D2E82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CB50ED" w:rsidRPr="008D2E82" w:rsidSect="0011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7FD"/>
    <w:rsid w:val="00023DAB"/>
    <w:rsid w:val="0010288F"/>
    <w:rsid w:val="00113BE1"/>
    <w:rsid w:val="001840AA"/>
    <w:rsid w:val="002869F2"/>
    <w:rsid w:val="002950DE"/>
    <w:rsid w:val="002B0BCB"/>
    <w:rsid w:val="00304C8E"/>
    <w:rsid w:val="003C09BA"/>
    <w:rsid w:val="004517FD"/>
    <w:rsid w:val="004973AB"/>
    <w:rsid w:val="005A40DC"/>
    <w:rsid w:val="00634C18"/>
    <w:rsid w:val="006A7403"/>
    <w:rsid w:val="006B353B"/>
    <w:rsid w:val="007E3F75"/>
    <w:rsid w:val="008D2E82"/>
    <w:rsid w:val="009054D4"/>
    <w:rsid w:val="00982D09"/>
    <w:rsid w:val="009E0AE7"/>
    <w:rsid w:val="009E3226"/>
    <w:rsid w:val="00AD173E"/>
    <w:rsid w:val="00B152F7"/>
    <w:rsid w:val="00BB5D1B"/>
    <w:rsid w:val="00CB50ED"/>
    <w:rsid w:val="00CB6BE0"/>
    <w:rsid w:val="00D91D69"/>
    <w:rsid w:val="00DE652C"/>
    <w:rsid w:val="00EF64DB"/>
    <w:rsid w:val="00F3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unhideWhenUsed/>
    <w:rsid w:val="002B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 Вадим Юрьевич</dc:creator>
  <cp:lastModifiedBy>User</cp:lastModifiedBy>
  <cp:revision>15</cp:revision>
  <dcterms:created xsi:type="dcterms:W3CDTF">2021-10-19T01:53:00Z</dcterms:created>
  <dcterms:modified xsi:type="dcterms:W3CDTF">2021-12-28T09:50:00Z</dcterms:modified>
</cp:coreProperties>
</file>