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>АДМИНИСТРАЦИЯ НАДЕЖДИНСКОГО СЕЛЬСКОГО ПОСЕЛЕНИЯ</w:t>
      </w:r>
    </w:p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9327EC" w:rsidRPr="00AB27C2" w:rsidRDefault="009327EC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AB27C2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>ПОСТАНОВЛЕНИЕ</w:t>
      </w:r>
    </w:p>
    <w:p w:rsidR="009327EC" w:rsidRPr="00AB27C2" w:rsidRDefault="009327EC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9327EC" w:rsidRPr="009327EC" w:rsidRDefault="00BD4EB3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13</w:t>
      </w:r>
      <w:r w:rsidR="009327EC" w:rsidRPr="00AB27C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327EC" w:rsidRPr="00AB27C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327EC" w:rsidRPr="00AB27C2">
        <w:rPr>
          <w:sz w:val="28"/>
          <w:szCs w:val="28"/>
        </w:rPr>
        <w:t xml:space="preserve">                                                                                                      № </w:t>
      </w:r>
      <w:r w:rsidR="009327EC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9327EC" w:rsidRPr="00AB27C2" w:rsidRDefault="009327EC" w:rsidP="009327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327EC" w:rsidRPr="00B516F6" w:rsidRDefault="009327EC" w:rsidP="009327E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27EC" w:rsidRDefault="009327EC" w:rsidP="00932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оценке эффективности реализации муниципальной программы Надеждинского сельского поселения № 222 от 26.09.2013 «</w:t>
      </w:r>
      <w:r w:rsidRPr="004507A4">
        <w:rPr>
          <w:sz w:val="28"/>
          <w:szCs w:val="28"/>
        </w:rPr>
        <w:t xml:space="preserve">Развитие социально-экономического потенциала </w:t>
      </w:r>
      <w:r>
        <w:rPr>
          <w:sz w:val="28"/>
          <w:szCs w:val="28"/>
        </w:rPr>
        <w:t>Надеждин</w:t>
      </w:r>
      <w:r w:rsidRPr="004507A4">
        <w:rPr>
          <w:sz w:val="28"/>
          <w:szCs w:val="28"/>
        </w:rPr>
        <w:t>ского сельского поселения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4507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 202</w:t>
      </w:r>
      <w:r w:rsidR="00BD4EB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9327EC" w:rsidRPr="00B516F6" w:rsidRDefault="009327EC" w:rsidP="00932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7EC" w:rsidRDefault="009327EC" w:rsidP="009327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0F44">
        <w:rPr>
          <w:sz w:val="28"/>
          <w:szCs w:val="28"/>
        </w:rPr>
        <w:t>целях оптимизации</w:t>
      </w:r>
      <w:r>
        <w:rPr>
          <w:sz w:val="28"/>
          <w:szCs w:val="28"/>
        </w:rPr>
        <w:t xml:space="preserve"> и совершенствования работы по подготовке муниципальных программ, обеспечения эффективного использования бюджетных средств, в соответствии со статьей 179 Бюджетного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Уставом Надеждинского сельского поселения Омского муниципального района Омской области, </w:t>
      </w:r>
      <w:r w:rsidRPr="00AD3127">
        <w:rPr>
          <w:sz w:val="28"/>
          <w:szCs w:val="28"/>
        </w:rPr>
        <w:tab/>
      </w:r>
    </w:p>
    <w:p w:rsidR="005B0001" w:rsidRDefault="005B0001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001" w:rsidRPr="009929E8" w:rsidRDefault="005B0001" w:rsidP="00F13937">
      <w:pPr>
        <w:spacing w:line="360" w:lineRule="auto"/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ПОСТАНОВЛЯЮ:</w:t>
      </w:r>
    </w:p>
    <w:p w:rsidR="006F0F44" w:rsidRDefault="005B0001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F0F44">
        <w:rPr>
          <w:sz w:val="28"/>
          <w:szCs w:val="28"/>
        </w:rPr>
        <w:t xml:space="preserve"> </w:t>
      </w:r>
      <w:r w:rsidR="006F0F44" w:rsidRPr="006F0F44">
        <w:rPr>
          <w:sz w:val="28"/>
          <w:szCs w:val="28"/>
        </w:rPr>
        <w:t>оценк</w:t>
      </w:r>
      <w:r w:rsidR="00BD4EB3">
        <w:rPr>
          <w:sz w:val="28"/>
          <w:szCs w:val="28"/>
        </w:rPr>
        <w:t>у</w:t>
      </w:r>
      <w:r w:rsidR="006F0F44" w:rsidRPr="006F0F44">
        <w:rPr>
          <w:sz w:val="28"/>
          <w:szCs w:val="28"/>
        </w:rPr>
        <w:t xml:space="preserve"> эффективности реализации муниципальной программы Надеждинского сельского поселения № 222 от 26.09.2013 «Развитие социально-экономического потенциала Надеждинского сельского поселения Омского муниципального района Омской области на 2014-2025 годы» за 202</w:t>
      </w:r>
      <w:r w:rsidR="00BD4EB3">
        <w:rPr>
          <w:sz w:val="28"/>
          <w:szCs w:val="28"/>
        </w:rPr>
        <w:t>2</w:t>
      </w:r>
      <w:r w:rsidR="006F0F44" w:rsidRPr="006F0F44">
        <w:rPr>
          <w:sz w:val="28"/>
          <w:szCs w:val="28"/>
        </w:rPr>
        <w:t xml:space="preserve"> год</w:t>
      </w:r>
      <w:r w:rsidR="006F0F44">
        <w:rPr>
          <w:sz w:val="28"/>
          <w:szCs w:val="28"/>
        </w:rPr>
        <w:t>.</w:t>
      </w:r>
    </w:p>
    <w:p w:rsidR="00BD4EB3" w:rsidRPr="006F0F44" w:rsidRDefault="00BD4EB3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поселения.</w:t>
      </w:r>
    </w:p>
    <w:p w:rsidR="005B0001" w:rsidRPr="00CB648B" w:rsidRDefault="006F0F44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B0001" w:rsidRPr="00CB648B">
        <w:rPr>
          <w:sz w:val="28"/>
          <w:szCs w:val="28"/>
        </w:rPr>
        <w:t xml:space="preserve">онтроль за исполнением настоящего постановления возложить на </w:t>
      </w:r>
      <w:r w:rsidR="005B0001">
        <w:rPr>
          <w:sz w:val="28"/>
          <w:szCs w:val="28"/>
        </w:rPr>
        <w:t>главного специалиста по финансам, бюджету и налоговой политике</w:t>
      </w:r>
      <w:r w:rsidR="005B0001" w:rsidRPr="00CB648B">
        <w:rPr>
          <w:sz w:val="28"/>
          <w:szCs w:val="28"/>
        </w:rPr>
        <w:t>, общий контроль оставляю за собой.</w:t>
      </w: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9929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А.И. Миронова</w:t>
      </w: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поселения 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№</w:t>
      </w:r>
      <w:r w:rsidR="00002C32"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 w:rsidR="00002C32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002C32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002C32">
        <w:rPr>
          <w:sz w:val="28"/>
          <w:szCs w:val="28"/>
        </w:rPr>
        <w:t>3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Pr="006F0F44" w:rsidRDefault="006F0F44" w:rsidP="006F0F44">
      <w:pPr>
        <w:suppressAutoHyphens w:val="0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ОЦЕНКА ЭФФЕКТИВНОСТИ РЕАЛИЗАЦИИ МУНИЦИПАЛЬНОЙ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ПРОГРАММЫ</w:t>
      </w:r>
    </w:p>
    <w:p w:rsidR="006F0F44" w:rsidRPr="006F0F44" w:rsidRDefault="006F0F44" w:rsidP="006F0F44">
      <w:pPr>
        <w:suppressAutoHyphens w:val="0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 xml:space="preserve">«РАЗВИТИЕ СОЦИАЛЬНО-ЭКОНОМИЧЕСКОГО ПОТЕНЦИАЛА </w:t>
      </w:r>
      <w:r w:rsidRPr="00354EB8">
        <w:rPr>
          <w:rFonts w:eastAsia="Calibri"/>
          <w:b/>
          <w:lang w:eastAsia="en-US"/>
        </w:rPr>
        <w:t>НАДЕЖДИН</w:t>
      </w:r>
      <w:r w:rsidRPr="006F0F44">
        <w:rPr>
          <w:rFonts w:eastAsia="Calibri"/>
          <w:b/>
          <w:lang w:eastAsia="en-US"/>
        </w:rPr>
        <w:t>СКОГО СЕЛЬСКОГО ПОСЕЛЕНИЯ ОМСКОГО МУНИЦИПАЛЬНОГО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РАЙОНА ОМСКОЙ ОБЛАСТИ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ЗА 202</w:t>
      </w:r>
      <w:r w:rsidR="00002C32">
        <w:rPr>
          <w:rFonts w:eastAsia="Calibri"/>
          <w:b/>
          <w:lang w:eastAsia="en-US"/>
        </w:rPr>
        <w:t>2</w:t>
      </w:r>
      <w:r w:rsidRPr="006F0F44">
        <w:rPr>
          <w:rFonts w:eastAsia="Calibri"/>
          <w:b/>
          <w:lang w:eastAsia="en-US"/>
        </w:rPr>
        <w:t xml:space="preserve"> ГОД»</w:t>
      </w:r>
    </w:p>
    <w:p w:rsidR="006F0F44" w:rsidRPr="006F0F44" w:rsidRDefault="006F0F44" w:rsidP="006F0F44">
      <w:pPr>
        <w:suppressAutoHyphens w:val="0"/>
        <w:rPr>
          <w:rFonts w:eastAsia="Calibri"/>
          <w:lang w:eastAsia="en-US"/>
        </w:rPr>
      </w:pP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поселения Омского муниципального района проведена в соответствии с Порядком принятия решений о разработке муниципальных программ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</w:t>
      </w:r>
      <w:r w:rsidR="00194802" w:rsidRPr="006F0F44">
        <w:rPr>
          <w:rFonts w:eastAsia="Calibri"/>
          <w:sz w:val="28"/>
          <w:szCs w:val="28"/>
          <w:lang w:eastAsia="en-US"/>
        </w:rPr>
        <w:t xml:space="preserve">поселения </w:t>
      </w:r>
      <w:proofErr w:type="gramStart"/>
      <w:r w:rsidR="00194802" w:rsidRPr="006F0F44">
        <w:rPr>
          <w:rFonts w:eastAsia="Calibri"/>
          <w:sz w:val="28"/>
          <w:szCs w:val="28"/>
          <w:lang w:eastAsia="en-US"/>
        </w:rPr>
        <w:t>от</w:t>
      </w:r>
      <w:r w:rsidRPr="006F0F44">
        <w:rPr>
          <w:rFonts w:eastAsia="Calibri"/>
          <w:sz w:val="28"/>
          <w:szCs w:val="28"/>
          <w:lang w:eastAsia="en-US"/>
        </w:rPr>
        <w:t xml:space="preserve">  </w:t>
      </w:r>
      <w:r w:rsidR="00194802">
        <w:rPr>
          <w:sz w:val="28"/>
          <w:szCs w:val="28"/>
        </w:rPr>
        <w:t>15.08.2013</w:t>
      </w:r>
      <w:proofErr w:type="gramEnd"/>
      <w:r w:rsidR="00194802">
        <w:rPr>
          <w:sz w:val="28"/>
          <w:szCs w:val="28"/>
        </w:rPr>
        <w:t xml:space="preserve"> № 187</w:t>
      </w:r>
      <w:r w:rsidRPr="006F0F44">
        <w:rPr>
          <w:rFonts w:eastAsia="Calibri"/>
          <w:sz w:val="28"/>
          <w:szCs w:val="28"/>
          <w:lang w:eastAsia="en-US"/>
        </w:rPr>
        <w:t xml:space="preserve">, на основании данных отчетов исполнителей муниципальной программы за отчетный период. </w:t>
      </w:r>
    </w:p>
    <w:p w:rsidR="006F0F44" w:rsidRPr="006F0F44" w:rsidRDefault="006F0F44" w:rsidP="006F0F44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6F0F44">
        <w:rPr>
          <w:rFonts w:eastAsia="Calibri"/>
          <w:sz w:val="28"/>
          <w:szCs w:val="28"/>
          <w:lang w:eastAsia="en-US"/>
        </w:rPr>
        <w:t>В 202</w:t>
      </w:r>
      <w:r w:rsidR="00002C32">
        <w:rPr>
          <w:rFonts w:eastAsia="Calibri"/>
          <w:sz w:val="28"/>
          <w:szCs w:val="28"/>
          <w:lang w:eastAsia="en-US"/>
        </w:rPr>
        <w:t>2</w:t>
      </w:r>
      <w:r w:rsidRPr="006F0F44">
        <w:rPr>
          <w:rFonts w:eastAsia="Calibri"/>
          <w:sz w:val="28"/>
          <w:szCs w:val="28"/>
          <w:lang w:eastAsia="en-US"/>
        </w:rPr>
        <w:t xml:space="preserve"> году на финансирование муниципальной программы было предусмотрено в размере </w:t>
      </w:r>
      <w:r w:rsidR="00002C32">
        <w:rPr>
          <w:rFonts w:eastAsia="Calibri"/>
          <w:sz w:val="28"/>
          <w:szCs w:val="28"/>
          <w:lang w:eastAsia="en-US"/>
        </w:rPr>
        <w:t>18 119 631,49</w:t>
      </w:r>
      <w:r w:rsidRPr="006F0F44">
        <w:rPr>
          <w:bCs/>
          <w:color w:val="000000"/>
          <w:sz w:val="28"/>
          <w:szCs w:val="28"/>
          <w:lang w:eastAsia="ru-RU"/>
        </w:rPr>
        <w:t xml:space="preserve"> руб</w:t>
      </w:r>
      <w:r w:rsidR="00002C32">
        <w:rPr>
          <w:bCs/>
          <w:color w:val="000000"/>
          <w:sz w:val="28"/>
          <w:szCs w:val="28"/>
          <w:lang w:eastAsia="ru-RU"/>
        </w:rPr>
        <w:t>ль</w:t>
      </w:r>
      <w:r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002C32">
        <w:rPr>
          <w:rFonts w:eastAsia="Calibri"/>
          <w:sz w:val="28"/>
          <w:szCs w:val="28"/>
          <w:lang w:eastAsia="en-US"/>
        </w:rPr>
        <w:t>16 896249,48 рублей</w:t>
      </w:r>
      <w:r w:rsidRPr="006F0F44">
        <w:rPr>
          <w:rFonts w:eastAsia="Calibri"/>
          <w:sz w:val="28"/>
          <w:szCs w:val="28"/>
          <w:lang w:eastAsia="en-US"/>
        </w:rPr>
        <w:t xml:space="preserve"> или </w:t>
      </w:r>
      <w:r w:rsidR="00194802">
        <w:rPr>
          <w:rFonts w:eastAsia="Calibri"/>
          <w:sz w:val="28"/>
          <w:szCs w:val="28"/>
          <w:lang w:eastAsia="en-US"/>
        </w:rPr>
        <w:t>93</w:t>
      </w:r>
      <w:r w:rsidR="00002C32">
        <w:rPr>
          <w:rFonts w:eastAsia="Calibri"/>
          <w:sz w:val="28"/>
          <w:szCs w:val="28"/>
          <w:lang w:eastAsia="en-US"/>
        </w:rPr>
        <w:t>,25</w:t>
      </w:r>
      <w:r w:rsidRPr="006F0F44">
        <w:rPr>
          <w:rFonts w:eastAsia="Calibri"/>
          <w:sz w:val="28"/>
          <w:szCs w:val="28"/>
          <w:lang w:eastAsia="en-US"/>
        </w:rPr>
        <w:t xml:space="preserve"> %. </w:t>
      </w: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Муниципальная программа «Развитие социально-экономического потенциала </w:t>
      </w:r>
      <w:r w:rsidR="00194802"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>ского сельского поселения Омского муниципального района Омской области на 2014-2025 годы»</w:t>
      </w: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Муниципальная программа «Развитие социально-экономического потенциала </w:t>
      </w:r>
      <w:r w:rsidR="00194802">
        <w:rPr>
          <w:rFonts w:eastAsia="Calibri"/>
          <w:sz w:val="28"/>
          <w:szCs w:val="28"/>
          <w:lang w:eastAsia="en-US"/>
        </w:rPr>
        <w:t>Надеждинс</w:t>
      </w:r>
      <w:r w:rsidRPr="006F0F44">
        <w:rPr>
          <w:rFonts w:eastAsia="Calibri"/>
          <w:sz w:val="28"/>
          <w:szCs w:val="28"/>
          <w:lang w:eastAsia="en-US"/>
        </w:rPr>
        <w:t xml:space="preserve">кого сельского поселения Омского муниципального района Омской области на 2014-2025 годы» утверждена постановлением администрации </w:t>
      </w:r>
      <w:r w:rsidR="00194802"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</w:t>
      </w:r>
      <w:r w:rsidR="00194802" w:rsidRPr="006F0F44">
        <w:rPr>
          <w:rFonts w:eastAsia="Calibri"/>
          <w:sz w:val="28"/>
          <w:szCs w:val="28"/>
          <w:lang w:eastAsia="en-US"/>
        </w:rPr>
        <w:t xml:space="preserve">поселения </w:t>
      </w:r>
      <w:r w:rsidR="00194802">
        <w:rPr>
          <w:rFonts w:eastAsia="Calibri"/>
          <w:sz w:val="28"/>
          <w:szCs w:val="28"/>
          <w:lang w:eastAsia="en-US"/>
        </w:rPr>
        <w:t>№</w:t>
      </w:r>
      <w:r w:rsidR="00194802">
        <w:rPr>
          <w:sz w:val="28"/>
          <w:szCs w:val="28"/>
        </w:rPr>
        <w:t xml:space="preserve"> 222 от 26.09.2013 </w:t>
      </w:r>
      <w:r w:rsidRPr="006F0F44">
        <w:rPr>
          <w:rFonts w:eastAsia="Calibri"/>
          <w:sz w:val="28"/>
          <w:szCs w:val="28"/>
          <w:lang w:eastAsia="en-US"/>
        </w:rPr>
        <w:t xml:space="preserve">  </w:t>
      </w:r>
    </w:p>
    <w:p w:rsid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В состав программы входит </w:t>
      </w:r>
      <w:r w:rsidR="00354EB8">
        <w:rPr>
          <w:rFonts w:eastAsia="Calibri"/>
          <w:sz w:val="28"/>
          <w:szCs w:val="28"/>
          <w:lang w:eastAsia="en-US"/>
        </w:rPr>
        <w:t>7</w:t>
      </w:r>
      <w:r w:rsidRPr="006F0F44">
        <w:rPr>
          <w:rFonts w:eastAsia="Calibri"/>
          <w:sz w:val="28"/>
          <w:szCs w:val="28"/>
          <w:lang w:eastAsia="en-US"/>
        </w:rPr>
        <w:t xml:space="preserve"> подпрограмм:</w:t>
      </w:r>
    </w:p>
    <w:p w:rsidR="00354EB8" w:rsidRDefault="00354EB8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51">
        <w:rPr>
          <w:sz w:val="28"/>
          <w:szCs w:val="28"/>
        </w:rPr>
        <w:t xml:space="preserve">Поддержка дорожного хозяйства </w:t>
      </w:r>
      <w:r>
        <w:rPr>
          <w:sz w:val="28"/>
          <w:szCs w:val="28"/>
        </w:rPr>
        <w:t>Надеждинского</w:t>
      </w:r>
      <w:r w:rsidRPr="003F6951">
        <w:rPr>
          <w:sz w:val="28"/>
          <w:szCs w:val="28"/>
        </w:rPr>
        <w:t xml:space="preserve"> сельского поселения Омского муниципального района Ом</w:t>
      </w:r>
      <w:r>
        <w:rPr>
          <w:sz w:val="28"/>
          <w:szCs w:val="28"/>
        </w:rPr>
        <w:t>ской области на 2014-2025 годы».</w:t>
      </w: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t xml:space="preserve">«Развитие жилищно-коммунального хозяйства </w:t>
      </w:r>
      <w:r>
        <w:rPr>
          <w:sz w:val="28"/>
          <w:szCs w:val="28"/>
        </w:rPr>
        <w:t>Надеждинског</w:t>
      </w:r>
      <w:r w:rsidRPr="003F6951">
        <w:rPr>
          <w:sz w:val="28"/>
          <w:szCs w:val="28"/>
        </w:rPr>
        <w:t>о сельского поселения Омского муниципального района Ом</w:t>
      </w:r>
      <w:r>
        <w:rPr>
          <w:sz w:val="28"/>
          <w:szCs w:val="28"/>
        </w:rPr>
        <w:t>ской области на 2014-2025 годы».</w:t>
      </w:r>
    </w:p>
    <w:p w:rsidR="00354EB8" w:rsidRPr="001D56B2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t xml:space="preserve">«Оказание качественных услуг в социально-культурной сфере, повышение их доступности для населения </w:t>
      </w:r>
      <w:r>
        <w:rPr>
          <w:sz w:val="28"/>
          <w:szCs w:val="28"/>
        </w:rPr>
        <w:t>Надеждин</w:t>
      </w:r>
      <w:r w:rsidRPr="003F6951">
        <w:rPr>
          <w:sz w:val="28"/>
          <w:szCs w:val="28"/>
        </w:rPr>
        <w:t>ского сельского поселения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Pr="003A5114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документов территориального планирования Надеждинского сельского поселения Омского муниципального района Омской области на 2014-2025 годы».</w:t>
      </w: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lastRenderedPageBreak/>
        <w:t xml:space="preserve"> «Повышение энергетической эффективности и сокращение энергетических издержек в Надеждинском сельско</w:t>
      </w:r>
      <w:r>
        <w:rPr>
          <w:sz w:val="28"/>
          <w:szCs w:val="28"/>
        </w:rPr>
        <w:t>м</w:t>
      </w:r>
      <w:r w:rsidRPr="003F695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F6951">
        <w:rPr>
          <w:sz w:val="28"/>
          <w:szCs w:val="28"/>
        </w:rPr>
        <w:t xml:space="preserve">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F6951">
        <w:rPr>
          <w:sz w:val="28"/>
          <w:szCs w:val="28"/>
        </w:rPr>
        <w:t xml:space="preserve">Совершенствование муниципального управления в </w:t>
      </w:r>
      <w:r>
        <w:rPr>
          <w:sz w:val="28"/>
          <w:szCs w:val="28"/>
        </w:rPr>
        <w:t>Надеждин</w:t>
      </w:r>
      <w:r w:rsidRPr="003F6951">
        <w:rPr>
          <w:sz w:val="28"/>
          <w:szCs w:val="28"/>
        </w:rPr>
        <w:t>ском сельском поселении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отдельных полномочий по решению вопросов местного значения»</w:t>
      </w:r>
    </w:p>
    <w:p w:rsidR="00354EB8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>Оценка эффективности реализации муниципальной программы за 202</w:t>
      </w:r>
      <w:r w:rsidR="007C4B7A">
        <w:rPr>
          <w:rFonts w:eastAsia="Calibri"/>
          <w:sz w:val="28"/>
          <w:szCs w:val="28"/>
          <w:lang w:eastAsia="en-US"/>
        </w:rPr>
        <w:t>2</w:t>
      </w:r>
      <w:r w:rsidRPr="006F0F44">
        <w:rPr>
          <w:rFonts w:eastAsia="Calibri"/>
          <w:sz w:val="28"/>
          <w:szCs w:val="28"/>
          <w:lang w:eastAsia="en-US"/>
        </w:rPr>
        <w:t xml:space="preserve"> год в финансовых показателях в целом с учетом изменений и корректировки в течение года, относится к средней категории и составляет </w:t>
      </w:r>
      <w:r w:rsidR="00354EB8">
        <w:rPr>
          <w:rFonts w:eastAsia="Calibri"/>
          <w:sz w:val="28"/>
          <w:szCs w:val="28"/>
          <w:lang w:eastAsia="en-US"/>
        </w:rPr>
        <w:t>93</w:t>
      </w:r>
      <w:r w:rsidR="007C4B7A">
        <w:rPr>
          <w:rFonts w:eastAsia="Calibri"/>
          <w:sz w:val="28"/>
          <w:szCs w:val="28"/>
          <w:lang w:eastAsia="en-US"/>
        </w:rPr>
        <w:t>,25</w:t>
      </w:r>
      <w:r w:rsidRPr="006F0F44">
        <w:rPr>
          <w:rFonts w:eastAsia="Calibri"/>
          <w:sz w:val="28"/>
          <w:szCs w:val="28"/>
          <w:lang w:eastAsia="en-US"/>
        </w:rPr>
        <w:t xml:space="preserve"> %, т. к. на реализацию мероприятий Программы на 202</w:t>
      </w:r>
      <w:r w:rsidR="007C4B7A">
        <w:rPr>
          <w:rFonts w:eastAsia="Calibri"/>
          <w:sz w:val="28"/>
          <w:szCs w:val="28"/>
          <w:lang w:eastAsia="en-US"/>
        </w:rPr>
        <w:t>2</w:t>
      </w:r>
      <w:r w:rsidRPr="006F0F44">
        <w:rPr>
          <w:rFonts w:eastAsia="Calibri"/>
          <w:sz w:val="28"/>
          <w:szCs w:val="28"/>
          <w:lang w:eastAsia="en-US"/>
        </w:rPr>
        <w:t xml:space="preserve"> год выделено с учетом изменения суммы финансирования по подпрограммам </w:t>
      </w:r>
      <w:r w:rsidR="007C4B7A">
        <w:rPr>
          <w:rFonts w:eastAsia="Calibri"/>
          <w:sz w:val="28"/>
          <w:szCs w:val="28"/>
          <w:lang w:eastAsia="en-US"/>
        </w:rPr>
        <w:t>18 119 631,49</w:t>
      </w:r>
      <w:r w:rsidR="007C4B7A" w:rsidRPr="006F0F44">
        <w:rPr>
          <w:bCs/>
          <w:color w:val="000000"/>
          <w:sz w:val="28"/>
          <w:szCs w:val="28"/>
          <w:lang w:eastAsia="ru-RU"/>
        </w:rPr>
        <w:t xml:space="preserve"> руб</w:t>
      </w:r>
      <w:r w:rsidR="007C4B7A">
        <w:rPr>
          <w:bCs/>
          <w:color w:val="000000"/>
          <w:sz w:val="28"/>
          <w:szCs w:val="28"/>
          <w:lang w:eastAsia="ru-RU"/>
        </w:rPr>
        <w:t>ль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7C4B7A">
        <w:rPr>
          <w:rFonts w:eastAsia="Calibri"/>
          <w:sz w:val="28"/>
          <w:szCs w:val="28"/>
          <w:lang w:eastAsia="en-US"/>
        </w:rPr>
        <w:t>16 896249,48 рублей</w:t>
      </w:r>
      <w:r w:rsidR="007C4B7A">
        <w:rPr>
          <w:rFonts w:eastAsia="Calibri"/>
          <w:sz w:val="28"/>
          <w:szCs w:val="28"/>
          <w:lang w:eastAsia="en-US"/>
        </w:rPr>
        <w:t>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5974E5">
        <w:rPr>
          <w:b/>
          <w:sz w:val="28"/>
          <w:szCs w:val="28"/>
        </w:rPr>
        <w:t>«Общегосударственные расходы»</w:t>
      </w:r>
      <w:r>
        <w:rPr>
          <w:sz w:val="28"/>
          <w:szCs w:val="28"/>
        </w:rPr>
        <w:t xml:space="preserve"> бюджет сельского поселения исполнен на 99,9%, (план 9 838 734,75 рублей, факт 9 838 274,40 рублей). Норматив на 2022 год составляет 3 814 800,00 рублей. 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 w:rsidRPr="00211F8A">
        <w:rPr>
          <w:b/>
          <w:sz w:val="28"/>
          <w:szCs w:val="28"/>
        </w:rPr>
        <w:t>По подразделу 01 02 «Функционирование высшего должностного лица субъекта РФ и муниципального образования»</w:t>
      </w:r>
      <w:r>
        <w:rPr>
          <w:sz w:val="28"/>
          <w:szCs w:val="28"/>
        </w:rPr>
        <w:t xml:space="preserve"> исполнение составило 100%, плановые значения 1 111 837,94 рублей фактически исполнено 1 111 837,94 рублей. По данному подразделу отражены расходы на денежное содержание главы Надеждинского сельского поселения. 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A27">
        <w:rPr>
          <w:b/>
          <w:sz w:val="28"/>
          <w:szCs w:val="28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в бюджете сельского поселения запланировано 2 542 183,05 рублей, фактически исполнено 2 542 183,05 рублей. По данному подразделу отражены расходы по оплате труда 4 муниципальных служащих в сумме 2 517 883,05 рублей, а также расходы контролю за исполнением бюджета сельского поселения в сумме 24 300,00 рублей. Уплата иных платежей (пени и штрафы) в размере 18 494,09 рублей.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211F8A">
        <w:rPr>
          <w:b/>
          <w:sz w:val="28"/>
          <w:szCs w:val="28"/>
        </w:rPr>
        <w:t>По подразделу 01 13 «Другие общегосударственные расходы»</w:t>
      </w:r>
      <w:r>
        <w:rPr>
          <w:sz w:val="28"/>
          <w:szCs w:val="28"/>
        </w:rPr>
        <w:t xml:space="preserve"> в бюджете сельского поселения утверждены бюджетные назначения в сумме 6 184 713,76 рублей фактически исполнено в сумме 6 184 253,41 рублей.  Исполнение составило 99,9%. Расходы по организации материально-технического и хозяйственного обеспечения деятельности Администрации запланированы в сумме 5 775 038,25 рублей, фактически исполнено 5 774 577,90 рублей. В 2022 году оплата труда 9 специалистам МКУ «Хозяйственное управление» составила в сумме 3 610 022,48 рубля, содержание здания администрации 2 164 555,42 рублей.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обеспечению мероприятий по решению других (общих) вопросов муниципального значения утвержденные назначения 236 515,01 </w:t>
      </w:r>
      <w:r w:rsidRPr="00C92E32">
        <w:rPr>
          <w:sz w:val="28"/>
          <w:szCs w:val="28"/>
        </w:rPr>
        <w:t xml:space="preserve">рублей, фактически исполнено </w:t>
      </w:r>
      <w:r>
        <w:rPr>
          <w:sz w:val="28"/>
          <w:szCs w:val="28"/>
        </w:rPr>
        <w:t>236 515,01 рублей. По данному разделу были проведены следующие расходы:</w:t>
      </w:r>
      <w:r w:rsidRPr="00CE176D">
        <w:rPr>
          <w:sz w:val="28"/>
          <w:szCs w:val="28"/>
        </w:rPr>
        <w:tab/>
      </w:r>
      <w:r>
        <w:rPr>
          <w:sz w:val="28"/>
          <w:szCs w:val="28"/>
        </w:rPr>
        <w:t xml:space="preserve">Оплачен </w:t>
      </w:r>
      <w:r w:rsidRPr="00CE176D">
        <w:rPr>
          <w:sz w:val="28"/>
          <w:szCs w:val="28"/>
        </w:rPr>
        <w:t>Административный штраф дело №5-1090(23)2021 от 24.11.21 за необеспечение</w:t>
      </w:r>
      <w:r>
        <w:rPr>
          <w:sz w:val="28"/>
          <w:szCs w:val="28"/>
        </w:rPr>
        <w:t xml:space="preserve"> </w:t>
      </w:r>
      <w:r w:rsidRPr="00CE176D">
        <w:rPr>
          <w:sz w:val="28"/>
          <w:szCs w:val="28"/>
        </w:rPr>
        <w:t>нар</w:t>
      </w:r>
      <w:r>
        <w:rPr>
          <w:sz w:val="28"/>
          <w:szCs w:val="28"/>
        </w:rPr>
        <w:t xml:space="preserve">ужным </w:t>
      </w:r>
      <w:r w:rsidRPr="00CE176D">
        <w:rPr>
          <w:sz w:val="28"/>
          <w:szCs w:val="28"/>
        </w:rPr>
        <w:t>противоп</w:t>
      </w:r>
      <w:r>
        <w:rPr>
          <w:sz w:val="28"/>
          <w:szCs w:val="28"/>
        </w:rPr>
        <w:t xml:space="preserve">ожарным </w:t>
      </w:r>
      <w:r w:rsidRPr="00CE176D">
        <w:rPr>
          <w:sz w:val="28"/>
          <w:szCs w:val="28"/>
        </w:rPr>
        <w:t>водо</w:t>
      </w:r>
      <w:r>
        <w:rPr>
          <w:sz w:val="28"/>
          <w:szCs w:val="28"/>
        </w:rPr>
        <w:t>забором в сумме 70 000,00 рублей.</w:t>
      </w:r>
      <w:r w:rsidRPr="00DB2C0D">
        <w:t xml:space="preserve"> </w:t>
      </w:r>
      <w:r w:rsidRPr="00DB2C0D">
        <w:rPr>
          <w:sz w:val="28"/>
          <w:szCs w:val="28"/>
        </w:rPr>
        <w:t>Административный штраф дело №5-89(23)2022 от 17.02.22 за наруш</w:t>
      </w:r>
      <w:r>
        <w:rPr>
          <w:sz w:val="28"/>
          <w:szCs w:val="28"/>
        </w:rPr>
        <w:t xml:space="preserve">ение </w:t>
      </w:r>
      <w:r w:rsidRPr="00DB2C0D">
        <w:rPr>
          <w:sz w:val="28"/>
          <w:szCs w:val="28"/>
        </w:rPr>
        <w:t>треб</w:t>
      </w:r>
      <w:r>
        <w:rPr>
          <w:sz w:val="28"/>
          <w:szCs w:val="28"/>
        </w:rPr>
        <w:t xml:space="preserve">ований по обеспечению </w:t>
      </w:r>
      <w:r w:rsidRPr="00DB2C0D">
        <w:rPr>
          <w:sz w:val="28"/>
          <w:szCs w:val="28"/>
        </w:rPr>
        <w:t>без</w:t>
      </w:r>
      <w:r>
        <w:rPr>
          <w:sz w:val="28"/>
          <w:szCs w:val="28"/>
        </w:rPr>
        <w:t xml:space="preserve">опасного </w:t>
      </w:r>
      <w:r w:rsidRPr="00DB2C0D">
        <w:rPr>
          <w:sz w:val="28"/>
          <w:szCs w:val="28"/>
        </w:rPr>
        <w:t>дор</w:t>
      </w:r>
      <w:r>
        <w:rPr>
          <w:sz w:val="28"/>
          <w:szCs w:val="28"/>
        </w:rPr>
        <w:t xml:space="preserve">ожного </w:t>
      </w:r>
      <w:r w:rsidRPr="00DB2C0D">
        <w:rPr>
          <w:sz w:val="28"/>
          <w:szCs w:val="28"/>
        </w:rPr>
        <w:t>движ</w:t>
      </w:r>
      <w:r>
        <w:rPr>
          <w:sz w:val="28"/>
          <w:szCs w:val="28"/>
        </w:rPr>
        <w:t>ения в сумме</w:t>
      </w:r>
      <w:r w:rsidRPr="00DB2C0D">
        <w:rPr>
          <w:sz w:val="28"/>
          <w:szCs w:val="28"/>
        </w:rPr>
        <w:tab/>
      </w:r>
      <w:r>
        <w:rPr>
          <w:sz w:val="28"/>
          <w:szCs w:val="28"/>
        </w:rPr>
        <w:t>50 000,00 рублей. Транспортный налог за 2021 год в сумме 2466 рублей.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Премия Главы сельского поселения одаренным детям согласно Постановления №113 от 22.08.22 г. в сумме 20 000,00 рублей, страхование авто в сумме 8 675,87 рублей, изготовление свидетельств на доску почета 4536,00 рублей, информационное, технологическое сопровождение программы «1С:Предприятие» в сумме 46 656,00 рублей, приобретение программы «Технокад-Муниципалитет» стоимостью 14 900,00 рублей, услуги по публикации в газете «Омский пригород» в сумме 40 000,00 рублей, за сопровождение программы «Похозяйственный учет» 24 790,00 рублей, разработка положения о гербе Надеждинского сельского поселения 24 780,00 рублей,. Оплата услуг по геодезической съемке и подготовке тех. плана на бесхозяйственный объект на сумму 60 057,01 рублей. По мероприятию </w:t>
      </w:r>
      <w:r w:rsidRPr="00F33EBE">
        <w:rPr>
          <w:b/>
          <w:sz w:val="28"/>
          <w:szCs w:val="28"/>
        </w:rPr>
        <w:t>«Организация мероприятий по осуществлению части переданных полномочий»</w:t>
      </w:r>
      <w:r>
        <w:rPr>
          <w:sz w:val="28"/>
          <w:szCs w:val="28"/>
        </w:rPr>
        <w:t xml:space="preserve"> на выполнение части полномочий в сфере градостроительной деятельности и территориального планирования расходы выполнены 100%. Плановые значения 10000,00 рублей, фактически исполнено 10 000,00 рублей. По данному мероприятию были проведены следующие расходы: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канцелярской бумаги – 10 000,00 рублей.</w:t>
      </w:r>
    </w:p>
    <w:p w:rsidR="007C4B7A" w:rsidRPr="00F33EBE" w:rsidRDefault="007C4B7A" w:rsidP="007C4B7A">
      <w:pPr>
        <w:ind w:firstLine="708"/>
        <w:jc w:val="both"/>
        <w:rPr>
          <w:sz w:val="28"/>
          <w:szCs w:val="28"/>
        </w:rPr>
      </w:pPr>
      <w:r w:rsidRPr="00C30484">
        <w:rPr>
          <w:b/>
          <w:sz w:val="28"/>
          <w:szCs w:val="28"/>
        </w:rPr>
        <w:t>По разделу 02 03 «Национальная оборона»</w:t>
      </w:r>
      <w:r w:rsidRPr="00C30484">
        <w:rPr>
          <w:sz w:val="28"/>
          <w:szCs w:val="28"/>
        </w:rPr>
        <w:t xml:space="preserve"> исполнение составило 100%. Плановые значения </w:t>
      </w:r>
      <w:r>
        <w:rPr>
          <w:sz w:val="28"/>
          <w:szCs w:val="28"/>
        </w:rPr>
        <w:t>245 207</w:t>
      </w:r>
      <w:r w:rsidRPr="00C30484">
        <w:rPr>
          <w:sz w:val="28"/>
          <w:szCs w:val="28"/>
        </w:rPr>
        <w:t xml:space="preserve">,00 рублей фактически исполнено </w:t>
      </w:r>
      <w:r>
        <w:rPr>
          <w:sz w:val="28"/>
          <w:szCs w:val="28"/>
        </w:rPr>
        <w:t>245 207</w:t>
      </w:r>
      <w:r w:rsidRPr="00C30484">
        <w:rPr>
          <w:sz w:val="28"/>
          <w:szCs w:val="28"/>
        </w:rPr>
        <w:t>,00 рублей. Данные средства использованы на денежное содержание работника ВУС Надеждинского сельского поселения в количестве -1 человек</w:t>
      </w:r>
      <w:r>
        <w:rPr>
          <w:sz w:val="28"/>
          <w:szCs w:val="28"/>
        </w:rPr>
        <w:t>а.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F8A">
        <w:rPr>
          <w:b/>
          <w:sz w:val="28"/>
          <w:szCs w:val="28"/>
        </w:rPr>
        <w:t xml:space="preserve">По разделу 03 </w:t>
      </w:r>
      <w:r>
        <w:rPr>
          <w:b/>
          <w:sz w:val="28"/>
          <w:szCs w:val="28"/>
        </w:rPr>
        <w:t>10</w:t>
      </w:r>
      <w:r w:rsidRPr="00211F8A"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>
        <w:rPr>
          <w:b/>
          <w:sz w:val="28"/>
          <w:szCs w:val="28"/>
        </w:rPr>
        <w:t>пожарная безопасность»</w:t>
      </w:r>
      <w:r w:rsidRPr="00211F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запланированные расходы исполнены 100%, плановые значения 81 396,80,00 рублей фактически исполнено 81 396,80 рублей. По данному разделу проведены следующие мероприятия:</w:t>
      </w:r>
    </w:p>
    <w:p w:rsidR="007C4B7A" w:rsidRDefault="007C4B7A" w:rsidP="007C4B7A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пожарной емкости в д. Большекулачье (сумма затрат составила 48 000,00 рублей).</w:t>
      </w:r>
    </w:p>
    <w:p w:rsidR="007C4B7A" w:rsidRDefault="007C4B7A" w:rsidP="007C4B7A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мотопомпы 6,5 л.с -13714,60 рублей</w:t>
      </w:r>
    </w:p>
    <w:p w:rsidR="007C4B7A" w:rsidRDefault="007C4B7A" w:rsidP="007C4B7A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воздуходувки стоимостью 11 270,60 рублей.</w:t>
      </w:r>
    </w:p>
    <w:p w:rsidR="007C4B7A" w:rsidRDefault="007C4B7A" w:rsidP="007C4B7A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баннеров по пожарной тематике – 2 511,60 рублей.</w:t>
      </w:r>
    </w:p>
    <w:p w:rsidR="007C4B7A" w:rsidRPr="0041587E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87E">
        <w:rPr>
          <w:b/>
          <w:sz w:val="28"/>
          <w:szCs w:val="28"/>
        </w:rPr>
        <w:t xml:space="preserve">По разделу 04 09 «Дорожное хозяйство» </w:t>
      </w:r>
      <w:r w:rsidRPr="0041587E">
        <w:rPr>
          <w:sz w:val="28"/>
          <w:szCs w:val="28"/>
        </w:rPr>
        <w:t xml:space="preserve">бюджет сельского поселения исполнен </w:t>
      </w:r>
      <w:r>
        <w:rPr>
          <w:sz w:val="28"/>
          <w:szCs w:val="28"/>
        </w:rPr>
        <w:t>71,9</w:t>
      </w:r>
      <w:r w:rsidRPr="0041587E">
        <w:rPr>
          <w:sz w:val="28"/>
          <w:szCs w:val="28"/>
        </w:rPr>
        <w:t xml:space="preserve">%, запланировано </w:t>
      </w:r>
      <w:r>
        <w:rPr>
          <w:sz w:val="28"/>
          <w:szCs w:val="28"/>
        </w:rPr>
        <w:t>4 351 640,28</w:t>
      </w:r>
      <w:r w:rsidRPr="0041587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1587E">
        <w:rPr>
          <w:sz w:val="28"/>
          <w:szCs w:val="28"/>
        </w:rPr>
        <w:t xml:space="preserve">, фактически исполнено </w:t>
      </w:r>
      <w:r>
        <w:rPr>
          <w:sz w:val="28"/>
          <w:szCs w:val="28"/>
        </w:rPr>
        <w:t>3 128 718,62</w:t>
      </w:r>
      <w:r w:rsidRPr="0041587E">
        <w:rPr>
          <w:sz w:val="28"/>
          <w:szCs w:val="28"/>
        </w:rPr>
        <w:t xml:space="preserve"> рублей.</w:t>
      </w:r>
    </w:p>
    <w:p w:rsidR="007C4B7A" w:rsidRPr="00F244E6" w:rsidRDefault="007C4B7A" w:rsidP="007C4B7A">
      <w:pPr>
        <w:jc w:val="both"/>
        <w:rPr>
          <w:sz w:val="28"/>
          <w:szCs w:val="28"/>
        </w:rPr>
      </w:pPr>
      <w:r w:rsidRPr="0041587E">
        <w:rPr>
          <w:sz w:val="28"/>
          <w:szCs w:val="28"/>
        </w:rPr>
        <w:t xml:space="preserve"> Не исполненные годовые назначения в сумме </w:t>
      </w:r>
      <w:r>
        <w:rPr>
          <w:sz w:val="28"/>
          <w:szCs w:val="28"/>
        </w:rPr>
        <w:t>1 222 921,66</w:t>
      </w:r>
      <w:r w:rsidRPr="0041587E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244E6">
        <w:rPr>
          <w:sz w:val="28"/>
          <w:szCs w:val="28"/>
        </w:rPr>
        <w:t xml:space="preserve"> относятся к следующим видам расходов:</w:t>
      </w:r>
    </w:p>
    <w:p w:rsidR="007C4B7A" w:rsidRDefault="007C4B7A" w:rsidP="007C4B7A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613 04 09 1320220010 244 – 1 222 921,66 рубль (Фактический остаток акцизов для участия в отборе по ремонту дорог в 1 квартале 2023 года)</w:t>
      </w:r>
    </w:p>
    <w:p w:rsidR="007C4B7A" w:rsidRPr="00357E04" w:rsidRDefault="007C4B7A" w:rsidP="007C4B7A">
      <w:pPr>
        <w:ind w:left="720" w:firstLine="696"/>
        <w:jc w:val="both"/>
        <w:rPr>
          <w:sz w:val="28"/>
          <w:szCs w:val="28"/>
        </w:rPr>
      </w:pPr>
      <w:r w:rsidRPr="00357E04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357E04">
        <w:rPr>
          <w:sz w:val="28"/>
          <w:szCs w:val="28"/>
        </w:rPr>
        <w:t xml:space="preserve"> году во данному разделу были проведены следующие расходы:</w:t>
      </w:r>
    </w:p>
    <w:p w:rsidR="007C4B7A" w:rsidRPr="009E2559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559">
        <w:rPr>
          <w:sz w:val="28"/>
          <w:szCs w:val="28"/>
        </w:rPr>
        <w:t xml:space="preserve">На мероприятие </w:t>
      </w:r>
      <w:r w:rsidRPr="009E2559">
        <w:rPr>
          <w:b/>
          <w:sz w:val="28"/>
          <w:szCs w:val="28"/>
        </w:rPr>
        <w:t>«Ремонт внутрипоселковых автомобильных дорог Надеждинского сельского поселения»</w:t>
      </w:r>
      <w:r w:rsidRPr="009E2559">
        <w:rPr>
          <w:sz w:val="28"/>
          <w:szCs w:val="28"/>
        </w:rPr>
        <w:t xml:space="preserve"> было выделено 3856683,14 рублей, фактически освоено 2 633761,48,04 рублей. Исполнение составило 71,9%. В 2022 году Надеждинское сельское поселение принимало участие программе «Развитие социальной и инженерной инфраструктуры на сельских территориях», в рамках данной программы бюджету Надеждинского сельского поселения были выделены финансовые средства для реализации мероприятий «Ремонт автомобильной дороги по ул. Благодатная (от д.№37 «г» до ул. Светлая) </w:t>
      </w:r>
      <w:r w:rsidRPr="009E2559">
        <w:rPr>
          <w:sz w:val="28"/>
          <w:szCs w:val="28"/>
        </w:rPr>
        <w:lastRenderedPageBreak/>
        <w:t>д.Большекулачье, Омского района Омской области» и «Ремонт автомобильной дороги в с. Надеждино 2-й въезд от Красноярского тракта (участок от д.№32 до ул. Победы), с долей софинансирования из областного бюджета 997 229,60 рублей  (55,9526700694%).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 w:rsidRPr="009E2559">
        <w:rPr>
          <w:sz w:val="28"/>
          <w:szCs w:val="28"/>
        </w:rPr>
        <w:t xml:space="preserve"> Доля финансирования</w:t>
      </w:r>
      <w:r>
        <w:rPr>
          <w:sz w:val="28"/>
          <w:szCs w:val="28"/>
        </w:rPr>
        <w:t xml:space="preserve"> из бюджета сельского полселения на выполнение данных мероприятий составила 785043,88 рубля (44,047329931%).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данного мероприятия были проведены следующие работы: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ямочный ремонт по ул. Центральная с. Надеждино – 581 412,00 рублей;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контроль – 100 000,00 рублей;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щебня для отсыпки дорог – 170076,00 рублей.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мероприятие </w:t>
      </w:r>
      <w:r w:rsidRPr="00D82E06">
        <w:rPr>
          <w:b/>
          <w:sz w:val="28"/>
          <w:szCs w:val="28"/>
        </w:rPr>
        <w:t>«Разработка и проверка сметной документации на ремонт автомобильных дорог местного значения»</w:t>
      </w:r>
      <w:r>
        <w:rPr>
          <w:sz w:val="28"/>
          <w:szCs w:val="28"/>
        </w:rPr>
        <w:t xml:space="preserve"> выделено 7 600,00 рублей (составление смет на ямочный ремонт Надеждинского сельского поселения). 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D82E06">
        <w:rPr>
          <w:b/>
          <w:sz w:val="28"/>
          <w:szCs w:val="28"/>
        </w:rPr>
        <w:t>«Содержание автомобильных дорог общего пользования»</w:t>
      </w:r>
      <w:r>
        <w:rPr>
          <w:sz w:val="28"/>
          <w:szCs w:val="28"/>
        </w:rPr>
        <w:t xml:space="preserve"> были запланированы работы на общую сумму 453 405,14 рублей, фактическое исполнение составило 453 405,14рублей. Данные средства были потрачены на уборку дорого от снега и грейдирование дорог.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D82E06">
        <w:rPr>
          <w:b/>
          <w:sz w:val="28"/>
          <w:szCs w:val="28"/>
        </w:rPr>
        <w:t>«Безопасность дорожного движения в Надеждинском сельском поселении»</w:t>
      </w:r>
      <w:r>
        <w:rPr>
          <w:sz w:val="28"/>
          <w:szCs w:val="28"/>
        </w:rPr>
        <w:t xml:space="preserve"> были проведены следующие расходы на общую сумму 41 552,00 рубля: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датчиков на светофор (с. Надеждино на сумму 7800,00 рублей;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проекта по организации дорожного движения -20 000,00 рублей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услуги по дорожные разметки ул. Центральная – 10 752,00 рубля.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дорожных знаков – 13 000,00 рублей.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D5EE2">
        <w:rPr>
          <w:b/>
          <w:sz w:val="28"/>
          <w:szCs w:val="28"/>
        </w:rPr>
        <w:t>По разделу 04 12 «Другие вопросы в области национальной экономики»</w:t>
      </w:r>
      <w:r w:rsidRPr="004D5EE2">
        <w:rPr>
          <w:sz w:val="28"/>
          <w:szCs w:val="28"/>
        </w:rPr>
        <w:t xml:space="preserve"> мероприятия выполнены на </w:t>
      </w:r>
      <w:r>
        <w:rPr>
          <w:sz w:val="28"/>
          <w:szCs w:val="28"/>
        </w:rPr>
        <w:t>100</w:t>
      </w:r>
      <w:r w:rsidRPr="004D5EE2">
        <w:rPr>
          <w:sz w:val="28"/>
          <w:szCs w:val="28"/>
        </w:rPr>
        <w:t xml:space="preserve">%. Плановые значения </w:t>
      </w:r>
      <w:r>
        <w:rPr>
          <w:sz w:val="28"/>
          <w:szCs w:val="28"/>
        </w:rPr>
        <w:t>123 415,00</w:t>
      </w:r>
      <w:r w:rsidRPr="004D5EE2">
        <w:rPr>
          <w:sz w:val="28"/>
          <w:szCs w:val="28"/>
        </w:rPr>
        <w:t xml:space="preserve"> рублей, фактически исполнено </w:t>
      </w:r>
      <w:r>
        <w:rPr>
          <w:sz w:val="28"/>
          <w:szCs w:val="28"/>
        </w:rPr>
        <w:t>123 415,00</w:t>
      </w:r>
      <w:r w:rsidRPr="004D5E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C4B7A" w:rsidRDefault="007C4B7A" w:rsidP="007C4B7A">
      <w:pPr>
        <w:jc w:val="both"/>
        <w:rPr>
          <w:sz w:val="28"/>
          <w:szCs w:val="28"/>
        </w:rPr>
      </w:pPr>
      <w:r w:rsidRPr="0090700B">
        <w:rPr>
          <w:b/>
          <w:sz w:val="28"/>
          <w:szCs w:val="28"/>
        </w:rPr>
        <w:t xml:space="preserve">«Мероприятия по землеустройству и землепользованию» </w:t>
      </w:r>
      <w:r>
        <w:rPr>
          <w:sz w:val="28"/>
          <w:szCs w:val="28"/>
        </w:rPr>
        <w:t xml:space="preserve">выполнены 100%. В рамках данного раздела были проведены мероприятия по оценки рыночной стоимости земельных участков, геодезическая съемка участков, услуги по подготовке тех. Планов на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участки.</w:t>
      </w:r>
    </w:p>
    <w:p w:rsidR="007C4B7A" w:rsidRDefault="007C4B7A" w:rsidP="007C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123 415,00 рублей, фактически исполнено 123 415,00 рублей. </w:t>
      </w:r>
    </w:p>
    <w:p w:rsidR="007C4B7A" w:rsidRPr="00A24155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717">
        <w:rPr>
          <w:b/>
          <w:sz w:val="28"/>
          <w:szCs w:val="28"/>
        </w:rPr>
        <w:t xml:space="preserve">По разделу 05 03 «Благоустройство» </w:t>
      </w:r>
      <w:r w:rsidRPr="00145717">
        <w:rPr>
          <w:sz w:val="28"/>
          <w:szCs w:val="28"/>
        </w:rPr>
        <w:t>мероприятия выполнены на 100%, плановые значения 1 326 378,93 рублей фактически исполнено 1 326378,93 рублей. В рамках данного мероприятия были проведены следующие расходы:</w:t>
      </w:r>
    </w:p>
    <w:p w:rsidR="007C4B7A" w:rsidRDefault="007C4B7A" w:rsidP="007C4B7A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ind w:left="0" w:firstLine="284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t>Мероприятия по организации уличного освещения</w:t>
      </w:r>
      <w:r>
        <w:rPr>
          <w:sz w:val="28"/>
          <w:szCs w:val="28"/>
        </w:rPr>
        <w:t>.  Исполнение составило 100%, плановые значения 93 434,48 рублей, фактически исполнено 93 434,48 рублей.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электроматериалы и проведены работы по замене ламп фонарей на светодиодные 55 646,48 рублей, в с. Надеждино: ул. Центральная - (7шт), ул. Южная -4 шт., ул. Юбилейная -3 шт., в д. Большекулачье: ул.Ключевая-7шт, ул.Благодатная-2 шт., ул. Луговая -5 шт.  в поселке Дачный по ул.Рабочая-3 шт., ул.Дачная-4шт., ул. Лесная- 8 шт.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предоставлению мест на опорах линий электропередач за 2022 год – 7788,00 рублей. 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Оплата электроэнергии за уличное освещение в сумме 30 000 рублей.</w:t>
      </w:r>
    </w:p>
    <w:p w:rsidR="007C4B7A" w:rsidRDefault="007C4B7A" w:rsidP="007C4B7A">
      <w:pPr>
        <w:numPr>
          <w:ilvl w:val="0"/>
          <w:numId w:val="20"/>
        </w:numPr>
        <w:suppressAutoHyphens w:val="0"/>
        <w:ind w:left="0" w:firstLine="360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t>На мероприятие «Содержание мест захоронения»</w:t>
      </w:r>
      <w:r>
        <w:rPr>
          <w:sz w:val="28"/>
          <w:szCs w:val="28"/>
        </w:rPr>
        <w:t xml:space="preserve"> из бюджета сельского поселения было выделено 94 151,30 рублей, на следующие мероприятия:</w:t>
      </w:r>
    </w:p>
    <w:p w:rsidR="007C4B7A" w:rsidRDefault="007C4B7A" w:rsidP="007C4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Вывоз ТКО с мест захоронения с. Надеждино и д.Большекулачье – </w:t>
      </w:r>
      <w:r w:rsidRPr="00C66D2C">
        <w:rPr>
          <w:sz w:val="28"/>
          <w:szCs w:val="28"/>
        </w:rPr>
        <w:t>51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151,30 рублей.</w:t>
      </w:r>
    </w:p>
    <w:p w:rsidR="007C4B7A" w:rsidRDefault="007C4B7A" w:rsidP="007C4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спил сухих деревьев с территории кладбища – 43 000,00 рублей.</w:t>
      </w:r>
    </w:p>
    <w:p w:rsidR="007C4B7A" w:rsidRDefault="007C4B7A" w:rsidP="007C4B7A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ind w:left="142" w:firstLine="284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t>Прочие мероприятия по благоустройству</w:t>
      </w:r>
      <w:r>
        <w:rPr>
          <w:sz w:val="28"/>
          <w:szCs w:val="28"/>
        </w:rPr>
        <w:t xml:space="preserve"> обязательства выполнены 100%. Плановые значения запланированы в сумме 345 750,30 рублей, фактически исполнено 345 750,30 рублей. Проведены следующие расходы: рытье ливневых траншей по ул. Центральная, Северная, Полевая – 27 186,69 рублей, приобретение металлических изделий для изготовления ограждения на территории СДК «Надеждинский» - 105 500,03 рублей, кронирование старых и ветхих деревьев – 7400,00 рублей, услуги экскаватора-погрузчика – 24000,00 рублей, планировка площадки 53900,00 рублей, окашевание обочин дорог на территории Надеждинского сельского поселения – 49 403,77 рублей, приобретение хозяйственных и строительных материалов в сумме 179 359,81 рублей. </w:t>
      </w:r>
    </w:p>
    <w:p w:rsidR="007C4B7A" w:rsidRDefault="007C4B7A" w:rsidP="007C4B7A">
      <w:pPr>
        <w:numPr>
          <w:ilvl w:val="0"/>
          <w:numId w:val="20"/>
        </w:numPr>
        <w:tabs>
          <w:tab w:val="clear" w:pos="720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части полномочий в области обращения с твердыми коммунальными отходами. </w:t>
      </w:r>
      <w:r>
        <w:rPr>
          <w:sz w:val="28"/>
          <w:szCs w:val="28"/>
        </w:rPr>
        <w:t xml:space="preserve"> На выполнение данного мероприятия в 2022 году израсходовано 424 871,62 рубль.</w:t>
      </w:r>
    </w:p>
    <w:p w:rsidR="007C4B7A" w:rsidRDefault="007C4B7A" w:rsidP="007C4B7A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 наиболее посещаемых муниципальных территорий общего пользования.</w:t>
      </w:r>
      <w:r>
        <w:rPr>
          <w:sz w:val="28"/>
          <w:szCs w:val="28"/>
        </w:rPr>
        <w:t xml:space="preserve"> </w:t>
      </w:r>
    </w:p>
    <w:p w:rsidR="007C4B7A" w:rsidRDefault="007C4B7A" w:rsidP="007C4B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2022 году Администрация Надеждинского сельского поселения учувствовала в отборе по муниципальной программе «Формирование комфортной городской среды» утвержденной постановлением Правительства от 31.08.2017 №248 по реализации инициативного проекта «Устройство детской игровой площадки в с. Надеждино ул. Центральная д.39. Общая сумма по контрактам составила 1 858 133,60 рублей. Обязательства выполнены в полном объеме. Сумма средств, выделенная из областного бюджета, составила 1597 473,60 рубля (88,35%). Средства, выделенные из бюджета сельского поселения, а также средства физических лиц и заинтересованных лиц, составили 210 645,93 рублей (11,65%)</w:t>
      </w:r>
    </w:p>
    <w:p w:rsidR="007C4B7A" w:rsidRDefault="007C4B7A" w:rsidP="007C4B7A">
      <w:pPr>
        <w:ind w:firstLine="360"/>
        <w:jc w:val="both"/>
        <w:rPr>
          <w:sz w:val="28"/>
          <w:szCs w:val="28"/>
        </w:rPr>
      </w:pPr>
      <w:r w:rsidRPr="00FB2F82">
        <w:rPr>
          <w:b/>
          <w:sz w:val="28"/>
          <w:szCs w:val="28"/>
        </w:rPr>
        <w:t>По разделу 07 07 «Молодежная политика»</w:t>
      </w:r>
      <w:r>
        <w:rPr>
          <w:sz w:val="28"/>
          <w:szCs w:val="28"/>
        </w:rPr>
        <w:t xml:space="preserve"> исполнение составило 100%. Запланировано 148 279,86 рублей фактически исполнено 148 279,86 рублей. Проведены следующие мероприятия: приобретение новогодних подарков для проведения муниципальной елки – 75 560 рублей (200 шт.), рублей, приобретение спальников – 32 160,00 рублей, футболки и косынки для волонтеров – 16400,00 рублей, аппарат для изготовления корн-догов – 12500,00 рублей, приобретение хозяйственных материалов – 11 659,86 рублей.</w:t>
      </w:r>
    </w:p>
    <w:p w:rsidR="007C4B7A" w:rsidRDefault="007C4B7A" w:rsidP="007C4B7A">
      <w:pPr>
        <w:ind w:firstLine="360"/>
        <w:jc w:val="both"/>
        <w:rPr>
          <w:sz w:val="28"/>
          <w:szCs w:val="28"/>
        </w:rPr>
      </w:pPr>
      <w:r w:rsidRPr="009D6702">
        <w:rPr>
          <w:b/>
          <w:sz w:val="28"/>
          <w:szCs w:val="28"/>
        </w:rPr>
        <w:t>По разделу 08 01 «Культура, кинематография»</w:t>
      </w:r>
      <w:r>
        <w:rPr>
          <w:sz w:val="28"/>
          <w:szCs w:val="28"/>
        </w:rPr>
        <w:t xml:space="preserve"> исполнение составило 100%. Плановые значения в сумме 2 146 694,95 рублей фактически исполнено 2 146 694,95 рублей.  Данные средства были потрачены на содержание здания СДК «Надеждинский». Оплата коммунальных услуг -  858 690,86 рубля, 26 004,00 рублей оплата услуг по пожарной сигнализации, 399 130,00 рублей – текущий ремонт кровли здания СДК (100м2). 416700,00 рублей – услуги по разработке проектно-сметной документации и проведение экспертизы, 83000,00 рублей – приобретение световой вращающейся головы, 51 730,00 рублей – услуги по проведению социально-значимых мероприятий, 29230,00 рублей – </w:t>
      </w:r>
      <w:r>
        <w:rPr>
          <w:sz w:val="28"/>
          <w:szCs w:val="28"/>
        </w:rPr>
        <w:lastRenderedPageBreak/>
        <w:t>оплата услуг поп пошиву сценических костюмов, 28500,00 рублей – приобретение микрофонной радиосистемы, 58200,00 рублей – приобретение мебели и газонокосилки, 71 800,00 рублей – приобретение сувенирной продукции, 96510,00 рублей на приобретение строительных и хозяйственных материалов.</w:t>
      </w:r>
    </w:p>
    <w:p w:rsidR="007C4B7A" w:rsidRDefault="007C4B7A" w:rsidP="007C4B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B00">
        <w:rPr>
          <w:b/>
          <w:sz w:val="28"/>
          <w:szCs w:val="28"/>
        </w:rPr>
        <w:t>По разделу 11 01 «Физическая культура и спорт»</w:t>
      </w:r>
      <w:r>
        <w:rPr>
          <w:sz w:val="28"/>
          <w:szCs w:val="28"/>
        </w:rPr>
        <w:t xml:space="preserve"> исполнение составило 100%. Плановые значения 226 055,15 рублей, фактически исполнено 226055,15 рублей.</w:t>
      </w:r>
    </w:p>
    <w:p w:rsidR="007C4B7A" w:rsidRDefault="007C4B7A" w:rsidP="007C4B7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хозяйственных и строительных материалов для текущего ремонта хоккейной коробки – 48300,80 рубля. Тренерские услуги тренера по хоккею и футболу – 124 273,75 рубля. На техническое оснащение раздевалок и приобретение защиты ног ССМ выделено из бюджета сельского поселения – 20 996,60 рублей, транспортные услуги по перевозке спортсменов – 23074,00 рубля, приобретена сетка на хоккей с шайбой – 10640,00 рублей.</w:t>
      </w:r>
    </w:p>
    <w:p w:rsidR="00354EB8" w:rsidRPr="00577D81" w:rsidRDefault="00354EB8" w:rsidP="00354EB8">
      <w:pPr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В рамках реализации программы основной задачей является совершенствование муниципальной политики в сферах деятельности, относящихся к компетенции Администрации. </w:t>
      </w:r>
    </w:p>
    <w:p w:rsidR="00354EB8" w:rsidRPr="00577D81" w:rsidRDefault="00354EB8" w:rsidP="00354E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7D81">
        <w:rPr>
          <w:sz w:val="28"/>
          <w:szCs w:val="28"/>
        </w:rPr>
        <w:t>При реализация данной подпрограммы достигнуты следующие показатели:</w:t>
      </w:r>
    </w:p>
    <w:p w:rsidR="00354EB8" w:rsidRPr="00577D81" w:rsidRDefault="00354EB8" w:rsidP="007C4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1.Исполнены расходные обязательства Администрации в размере </w:t>
      </w:r>
      <w:r>
        <w:rPr>
          <w:sz w:val="28"/>
          <w:szCs w:val="28"/>
        </w:rPr>
        <w:t xml:space="preserve">100,00 </w:t>
      </w:r>
      <w:r w:rsidRPr="00577D81">
        <w:rPr>
          <w:sz w:val="28"/>
          <w:szCs w:val="28"/>
        </w:rPr>
        <w:t>% от плановых значений.</w:t>
      </w:r>
    </w:p>
    <w:p w:rsidR="00354EB8" w:rsidRPr="00577D81" w:rsidRDefault="00354EB8" w:rsidP="007C4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>2. Отсутствует в местном бюджете просроченная кредиторская задолженность по выплате заработной платы с начислениями работникам бюджетной сферы.</w:t>
      </w:r>
    </w:p>
    <w:p w:rsidR="00354EB8" w:rsidRPr="00577D81" w:rsidRDefault="00354EB8" w:rsidP="007C4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3. Ведется постоянная работа </w:t>
      </w:r>
      <w:r>
        <w:rPr>
          <w:sz w:val="28"/>
          <w:szCs w:val="28"/>
        </w:rPr>
        <w:t xml:space="preserve">  </w:t>
      </w:r>
      <w:r w:rsidRPr="00577D81">
        <w:rPr>
          <w:sz w:val="28"/>
          <w:szCs w:val="28"/>
        </w:rPr>
        <w:t>по увеличению объема налоговых и неналоговых доходов местного бюджета в общем объеме доходов местного бюджета.</w:t>
      </w:r>
    </w:p>
    <w:p w:rsidR="00354EB8" w:rsidRPr="00577D81" w:rsidRDefault="00354EB8" w:rsidP="00354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1">
        <w:rPr>
          <w:rFonts w:ascii="Times New Roman" w:hAnsi="Times New Roman" w:cs="Times New Roman"/>
          <w:sz w:val="28"/>
          <w:szCs w:val="28"/>
        </w:rPr>
        <w:t>4. Отсутствуют выплаты из местного бюджета, связанные с несвоевременным исполнением долговых обязательств.</w:t>
      </w:r>
    </w:p>
    <w:p w:rsidR="00354EB8" w:rsidRPr="00577D81" w:rsidRDefault="00354EB8" w:rsidP="00354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1">
        <w:rPr>
          <w:rFonts w:ascii="Times New Roman" w:hAnsi="Times New Roman" w:cs="Times New Roman"/>
          <w:sz w:val="28"/>
          <w:szCs w:val="28"/>
        </w:rPr>
        <w:t>5. 100 процентов расходов местного бюджета формируются в рамках муниципальной программы поселения.</w:t>
      </w:r>
    </w:p>
    <w:p w:rsidR="00354EB8" w:rsidRPr="00577D81" w:rsidRDefault="00354EB8" w:rsidP="007C4B7A">
      <w:pPr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>6. Своевременно составляется проект решения бюджета и отчета об исполнении местного бюджета (не позднее 15 ноября и 1 мая текущего года соответственно);</w:t>
      </w:r>
    </w:p>
    <w:p w:rsidR="00354EB8" w:rsidRPr="00C7403E" w:rsidRDefault="00354EB8" w:rsidP="007C4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7403E">
        <w:rPr>
          <w:sz w:val="28"/>
          <w:szCs w:val="28"/>
          <w:bdr w:val="none" w:sz="0" w:space="0" w:color="auto" w:frame="1"/>
        </w:rPr>
        <w:t>Планируемый объем расходов на реализацию программных мероприятий в 2</w:t>
      </w:r>
      <w:r w:rsidR="007C4B7A">
        <w:rPr>
          <w:sz w:val="28"/>
          <w:szCs w:val="28"/>
          <w:bdr w:val="none" w:sz="0" w:space="0" w:color="auto" w:frame="1"/>
        </w:rPr>
        <w:t>022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7403E">
        <w:rPr>
          <w:sz w:val="28"/>
          <w:szCs w:val="28"/>
          <w:bdr w:val="none" w:sz="0" w:space="0" w:color="auto" w:frame="1"/>
        </w:rPr>
        <w:t xml:space="preserve">году составил </w:t>
      </w:r>
      <w:r w:rsidR="007C4B7A">
        <w:rPr>
          <w:rFonts w:eastAsia="Calibri"/>
          <w:sz w:val="28"/>
          <w:szCs w:val="28"/>
          <w:lang w:eastAsia="en-US"/>
        </w:rPr>
        <w:t>18 119 631,49</w:t>
      </w:r>
      <w:r w:rsidR="007C4B7A" w:rsidRPr="006F0F44">
        <w:rPr>
          <w:bCs/>
          <w:color w:val="000000"/>
          <w:sz w:val="28"/>
          <w:szCs w:val="28"/>
          <w:lang w:eastAsia="ru-RU"/>
        </w:rPr>
        <w:t xml:space="preserve"> руб</w:t>
      </w:r>
      <w:r w:rsidR="007C4B7A">
        <w:rPr>
          <w:bCs/>
          <w:color w:val="000000"/>
          <w:sz w:val="28"/>
          <w:szCs w:val="28"/>
          <w:lang w:eastAsia="ru-RU"/>
        </w:rPr>
        <w:t>ль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7C4B7A">
        <w:rPr>
          <w:rFonts w:eastAsia="Calibri"/>
          <w:sz w:val="28"/>
          <w:szCs w:val="28"/>
          <w:lang w:eastAsia="en-US"/>
        </w:rPr>
        <w:t>16</w:t>
      </w:r>
      <w:r w:rsidR="007C4B7A">
        <w:rPr>
          <w:rFonts w:eastAsia="Calibri"/>
          <w:sz w:val="28"/>
          <w:szCs w:val="28"/>
          <w:lang w:eastAsia="en-US"/>
        </w:rPr>
        <w:t> </w:t>
      </w:r>
      <w:r w:rsidR="007C4B7A">
        <w:rPr>
          <w:rFonts w:eastAsia="Calibri"/>
          <w:sz w:val="28"/>
          <w:szCs w:val="28"/>
          <w:lang w:eastAsia="en-US"/>
        </w:rPr>
        <w:t>896</w:t>
      </w:r>
      <w:r w:rsidR="007C4B7A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C4B7A">
        <w:rPr>
          <w:rFonts w:eastAsia="Calibri"/>
          <w:sz w:val="28"/>
          <w:szCs w:val="28"/>
          <w:lang w:eastAsia="en-US"/>
        </w:rPr>
        <w:t>249,48 рублей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 или </w:t>
      </w:r>
      <w:r w:rsidR="007C4B7A">
        <w:rPr>
          <w:rFonts w:eastAsia="Calibri"/>
          <w:sz w:val="28"/>
          <w:szCs w:val="28"/>
          <w:lang w:eastAsia="en-US"/>
        </w:rPr>
        <w:t>93,25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 %. </w:t>
      </w:r>
      <w:r>
        <w:rPr>
          <w:sz w:val="28"/>
          <w:szCs w:val="28"/>
          <w:bdr w:val="none" w:sz="0" w:space="0" w:color="auto" w:frame="1"/>
        </w:rPr>
        <w:t>Не исполненные плановые значения, это лимит</w:t>
      </w:r>
      <w:r w:rsidR="007C4B7A">
        <w:rPr>
          <w:sz w:val="28"/>
          <w:szCs w:val="28"/>
          <w:bdr w:val="none" w:sz="0" w:space="0" w:color="auto" w:frame="1"/>
        </w:rPr>
        <w:t xml:space="preserve"> фактических и плановых денежных</w:t>
      </w:r>
      <w:r>
        <w:rPr>
          <w:sz w:val="28"/>
          <w:szCs w:val="28"/>
          <w:bdr w:val="none" w:sz="0" w:space="0" w:color="auto" w:frame="1"/>
        </w:rPr>
        <w:t xml:space="preserve"> средств</w:t>
      </w:r>
      <w:r w:rsidR="007C4B7A">
        <w:rPr>
          <w:sz w:val="28"/>
          <w:szCs w:val="28"/>
          <w:bdr w:val="none" w:sz="0" w:space="0" w:color="auto" w:frame="1"/>
        </w:rPr>
        <w:t xml:space="preserve"> оставленных для оплаты контрактов в сфере дорожной деятельности в 1 квартале 2023 года</w:t>
      </w:r>
      <w:r>
        <w:rPr>
          <w:sz w:val="28"/>
          <w:szCs w:val="28"/>
          <w:bdr w:val="none" w:sz="0" w:space="0" w:color="auto" w:frame="1"/>
        </w:rPr>
        <w:t>.</w:t>
      </w:r>
      <w:r w:rsidRPr="00C7403E">
        <w:rPr>
          <w:sz w:val="28"/>
          <w:szCs w:val="28"/>
          <w:bdr w:val="none" w:sz="0" w:space="0" w:color="auto" w:frame="1"/>
        </w:rPr>
        <w:t xml:space="preserve"> Следовательно, программа работает и может быть признана эффективной</w:t>
      </w:r>
      <w:r>
        <w:rPr>
          <w:sz w:val="28"/>
          <w:szCs w:val="28"/>
          <w:bdr w:val="none" w:sz="0" w:space="0" w:color="auto" w:frame="1"/>
        </w:rPr>
        <w:t xml:space="preserve"> на данном этапе </w:t>
      </w:r>
      <w:r w:rsidRPr="00C7403E">
        <w:rPr>
          <w:sz w:val="28"/>
          <w:szCs w:val="28"/>
          <w:bdr w:val="none" w:sz="0" w:space="0" w:color="auto" w:frame="1"/>
        </w:rPr>
        <w:t xml:space="preserve">и целесообразной к финансированию </w:t>
      </w:r>
      <w:r>
        <w:rPr>
          <w:sz w:val="28"/>
          <w:szCs w:val="28"/>
          <w:bdr w:val="none" w:sz="0" w:space="0" w:color="auto" w:frame="1"/>
        </w:rPr>
        <w:t>в</w:t>
      </w:r>
      <w:r w:rsidRPr="00C7403E">
        <w:rPr>
          <w:sz w:val="28"/>
          <w:szCs w:val="28"/>
          <w:bdr w:val="none" w:sz="0" w:space="0" w:color="auto" w:frame="1"/>
        </w:rPr>
        <w:t xml:space="preserve"> 20</w:t>
      </w:r>
      <w:r>
        <w:rPr>
          <w:sz w:val="28"/>
          <w:szCs w:val="28"/>
          <w:bdr w:val="none" w:sz="0" w:space="0" w:color="auto" w:frame="1"/>
        </w:rPr>
        <w:t>2</w:t>
      </w:r>
      <w:r w:rsidR="007C4B7A"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 году.</w:t>
      </w:r>
    </w:p>
    <w:p w:rsidR="00354EB8" w:rsidRDefault="00354EB8" w:rsidP="00354E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sectPr w:rsidR="006F0F44" w:rsidSect="009B7992"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657887"/>
    <w:multiLevelType w:val="hybridMultilevel"/>
    <w:tmpl w:val="A56A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559064B"/>
    <w:multiLevelType w:val="hybridMultilevel"/>
    <w:tmpl w:val="29D8A0C4"/>
    <w:lvl w:ilvl="0" w:tplc="F7E0E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BC0013"/>
    <w:multiLevelType w:val="hybridMultilevel"/>
    <w:tmpl w:val="F1D6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0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13"/>
  </w:num>
  <w:num w:numId="15">
    <w:abstractNumId w:val="6"/>
  </w:num>
  <w:num w:numId="16">
    <w:abstractNumId w:val="8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5"/>
    <w:rsid w:val="0000193B"/>
    <w:rsid w:val="00002C32"/>
    <w:rsid w:val="000032E5"/>
    <w:rsid w:val="000052D3"/>
    <w:rsid w:val="00013BE1"/>
    <w:rsid w:val="000220B7"/>
    <w:rsid w:val="000266FE"/>
    <w:rsid w:val="0003754F"/>
    <w:rsid w:val="00064A98"/>
    <w:rsid w:val="00070432"/>
    <w:rsid w:val="000905EB"/>
    <w:rsid w:val="000A020C"/>
    <w:rsid w:val="000A09C6"/>
    <w:rsid w:val="000A2055"/>
    <w:rsid w:val="000A3C0E"/>
    <w:rsid w:val="000A518A"/>
    <w:rsid w:val="000C39DA"/>
    <w:rsid w:val="000E03E9"/>
    <w:rsid w:val="000E04E2"/>
    <w:rsid w:val="000E74C9"/>
    <w:rsid w:val="000F1D69"/>
    <w:rsid w:val="00102F13"/>
    <w:rsid w:val="001039EC"/>
    <w:rsid w:val="00103D20"/>
    <w:rsid w:val="001119BF"/>
    <w:rsid w:val="00112B17"/>
    <w:rsid w:val="0013457B"/>
    <w:rsid w:val="001346AC"/>
    <w:rsid w:val="00161BE9"/>
    <w:rsid w:val="001640CC"/>
    <w:rsid w:val="00166A9F"/>
    <w:rsid w:val="00173C96"/>
    <w:rsid w:val="00181D6B"/>
    <w:rsid w:val="00194802"/>
    <w:rsid w:val="001A01A6"/>
    <w:rsid w:val="001A19EF"/>
    <w:rsid w:val="001A2FD9"/>
    <w:rsid w:val="001B5022"/>
    <w:rsid w:val="001D3116"/>
    <w:rsid w:val="001D5091"/>
    <w:rsid w:val="001D7A54"/>
    <w:rsid w:val="001F26F1"/>
    <w:rsid w:val="0020202F"/>
    <w:rsid w:val="00210DFD"/>
    <w:rsid w:val="00227A63"/>
    <w:rsid w:val="00234C60"/>
    <w:rsid w:val="002574F8"/>
    <w:rsid w:val="00263979"/>
    <w:rsid w:val="00271675"/>
    <w:rsid w:val="002830D6"/>
    <w:rsid w:val="00296D4C"/>
    <w:rsid w:val="002B66F9"/>
    <w:rsid w:val="002D4DE0"/>
    <w:rsid w:val="002E0320"/>
    <w:rsid w:val="002E27F9"/>
    <w:rsid w:val="002E7DAA"/>
    <w:rsid w:val="002F7473"/>
    <w:rsid w:val="00311BA6"/>
    <w:rsid w:val="00320271"/>
    <w:rsid w:val="00332D00"/>
    <w:rsid w:val="00340472"/>
    <w:rsid w:val="003532CC"/>
    <w:rsid w:val="00354EB8"/>
    <w:rsid w:val="00360547"/>
    <w:rsid w:val="00373CE9"/>
    <w:rsid w:val="00380461"/>
    <w:rsid w:val="003862DC"/>
    <w:rsid w:val="00390FCB"/>
    <w:rsid w:val="003A1ED6"/>
    <w:rsid w:val="003A2D94"/>
    <w:rsid w:val="003A3F22"/>
    <w:rsid w:val="003C30A3"/>
    <w:rsid w:val="003D1CAF"/>
    <w:rsid w:val="003E1923"/>
    <w:rsid w:val="003E6D00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A0E06"/>
    <w:rsid w:val="004A7C27"/>
    <w:rsid w:val="004A7E46"/>
    <w:rsid w:val="004B1860"/>
    <w:rsid w:val="004B7EC5"/>
    <w:rsid w:val="004C2751"/>
    <w:rsid w:val="004D129C"/>
    <w:rsid w:val="004E3920"/>
    <w:rsid w:val="004F6B57"/>
    <w:rsid w:val="00525D4E"/>
    <w:rsid w:val="00526770"/>
    <w:rsid w:val="005270AE"/>
    <w:rsid w:val="005305B4"/>
    <w:rsid w:val="00537728"/>
    <w:rsid w:val="00543362"/>
    <w:rsid w:val="00552CE0"/>
    <w:rsid w:val="0056038A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B0001"/>
    <w:rsid w:val="005C4494"/>
    <w:rsid w:val="005D5F6F"/>
    <w:rsid w:val="005F24C4"/>
    <w:rsid w:val="00610EAC"/>
    <w:rsid w:val="0061299D"/>
    <w:rsid w:val="00613EDA"/>
    <w:rsid w:val="0061483F"/>
    <w:rsid w:val="00633924"/>
    <w:rsid w:val="00640D79"/>
    <w:rsid w:val="00655416"/>
    <w:rsid w:val="00660225"/>
    <w:rsid w:val="00674D16"/>
    <w:rsid w:val="0069589D"/>
    <w:rsid w:val="00696832"/>
    <w:rsid w:val="006B1343"/>
    <w:rsid w:val="006B5F42"/>
    <w:rsid w:val="006C5296"/>
    <w:rsid w:val="006C78A3"/>
    <w:rsid w:val="006D021A"/>
    <w:rsid w:val="006E04AD"/>
    <w:rsid w:val="006E3DFB"/>
    <w:rsid w:val="006E64FD"/>
    <w:rsid w:val="006F0F44"/>
    <w:rsid w:val="006F1A3B"/>
    <w:rsid w:val="006F7DF4"/>
    <w:rsid w:val="0071112C"/>
    <w:rsid w:val="00711C3D"/>
    <w:rsid w:val="00712F59"/>
    <w:rsid w:val="0072172E"/>
    <w:rsid w:val="0072214A"/>
    <w:rsid w:val="00750F74"/>
    <w:rsid w:val="00774663"/>
    <w:rsid w:val="00774892"/>
    <w:rsid w:val="00793421"/>
    <w:rsid w:val="00793F73"/>
    <w:rsid w:val="007A3CAD"/>
    <w:rsid w:val="007B457C"/>
    <w:rsid w:val="007C278C"/>
    <w:rsid w:val="007C4B7A"/>
    <w:rsid w:val="007D2FCA"/>
    <w:rsid w:val="007D63B4"/>
    <w:rsid w:val="00805017"/>
    <w:rsid w:val="00806FEE"/>
    <w:rsid w:val="00814C5F"/>
    <w:rsid w:val="008406F4"/>
    <w:rsid w:val="00852CC4"/>
    <w:rsid w:val="00854D2F"/>
    <w:rsid w:val="008619C2"/>
    <w:rsid w:val="00883FB8"/>
    <w:rsid w:val="00884FF1"/>
    <w:rsid w:val="008A50F9"/>
    <w:rsid w:val="008A529B"/>
    <w:rsid w:val="008D57EB"/>
    <w:rsid w:val="008F4E13"/>
    <w:rsid w:val="008F7EB9"/>
    <w:rsid w:val="009030BF"/>
    <w:rsid w:val="00925942"/>
    <w:rsid w:val="00927EE0"/>
    <w:rsid w:val="009327EC"/>
    <w:rsid w:val="00986A5F"/>
    <w:rsid w:val="009929E8"/>
    <w:rsid w:val="009977EE"/>
    <w:rsid w:val="009A0498"/>
    <w:rsid w:val="009A1B96"/>
    <w:rsid w:val="009B487A"/>
    <w:rsid w:val="009B4D25"/>
    <w:rsid w:val="009B7992"/>
    <w:rsid w:val="009D1887"/>
    <w:rsid w:val="00A06C26"/>
    <w:rsid w:val="00A30C4A"/>
    <w:rsid w:val="00A33291"/>
    <w:rsid w:val="00A33293"/>
    <w:rsid w:val="00A55A2B"/>
    <w:rsid w:val="00A565FA"/>
    <w:rsid w:val="00A6752F"/>
    <w:rsid w:val="00A76133"/>
    <w:rsid w:val="00A822A1"/>
    <w:rsid w:val="00A833C5"/>
    <w:rsid w:val="00A96CB6"/>
    <w:rsid w:val="00AB7934"/>
    <w:rsid w:val="00AC7126"/>
    <w:rsid w:val="00AE2925"/>
    <w:rsid w:val="00AE6F2E"/>
    <w:rsid w:val="00B05118"/>
    <w:rsid w:val="00B114ED"/>
    <w:rsid w:val="00B14B12"/>
    <w:rsid w:val="00B16E2F"/>
    <w:rsid w:val="00B208A0"/>
    <w:rsid w:val="00B2322E"/>
    <w:rsid w:val="00B23261"/>
    <w:rsid w:val="00B237F3"/>
    <w:rsid w:val="00B30F84"/>
    <w:rsid w:val="00B47601"/>
    <w:rsid w:val="00B7201A"/>
    <w:rsid w:val="00B80803"/>
    <w:rsid w:val="00B97E56"/>
    <w:rsid w:val="00BB0A2E"/>
    <w:rsid w:val="00BB45F6"/>
    <w:rsid w:val="00BD3719"/>
    <w:rsid w:val="00BD4EB3"/>
    <w:rsid w:val="00BE31DE"/>
    <w:rsid w:val="00C36C24"/>
    <w:rsid w:val="00C40C1F"/>
    <w:rsid w:val="00C61E13"/>
    <w:rsid w:val="00C710CB"/>
    <w:rsid w:val="00C7262F"/>
    <w:rsid w:val="00C72BE5"/>
    <w:rsid w:val="00C77AF7"/>
    <w:rsid w:val="00CA6C08"/>
    <w:rsid w:val="00CB0527"/>
    <w:rsid w:val="00CB648B"/>
    <w:rsid w:val="00CC34E0"/>
    <w:rsid w:val="00CC4BC1"/>
    <w:rsid w:val="00CD5A94"/>
    <w:rsid w:val="00D15108"/>
    <w:rsid w:val="00D36606"/>
    <w:rsid w:val="00D37768"/>
    <w:rsid w:val="00D537BE"/>
    <w:rsid w:val="00D60D47"/>
    <w:rsid w:val="00D67540"/>
    <w:rsid w:val="00D708A5"/>
    <w:rsid w:val="00D837B8"/>
    <w:rsid w:val="00D87C58"/>
    <w:rsid w:val="00D90E59"/>
    <w:rsid w:val="00D91620"/>
    <w:rsid w:val="00D9341E"/>
    <w:rsid w:val="00DE5AFF"/>
    <w:rsid w:val="00DF022D"/>
    <w:rsid w:val="00DF4209"/>
    <w:rsid w:val="00DF5E66"/>
    <w:rsid w:val="00E07EFA"/>
    <w:rsid w:val="00E15F75"/>
    <w:rsid w:val="00E17B5C"/>
    <w:rsid w:val="00E22E23"/>
    <w:rsid w:val="00E428EB"/>
    <w:rsid w:val="00E45770"/>
    <w:rsid w:val="00E66AEC"/>
    <w:rsid w:val="00E80A1E"/>
    <w:rsid w:val="00E85D64"/>
    <w:rsid w:val="00E97BE8"/>
    <w:rsid w:val="00EA047F"/>
    <w:rsid w:val="00EA49D3"/>
    <w:rsid w:val="00EA507B"/>
    <w:rsid w:val="00EB4B9A"/>
    <w:rsid w:val="00EC1301"/>
    <w:rsid w:val="00EC238C"/>
    <w:rsid w:val="00ED0AE1"/>
    <w:rsid w:val="00ED6B4F"/>
    <w:rsid w:val="00ED6D72"/>
    <w:rsid w:val="00EE169C"/>
    <w:rsid w:val="00EF300E"/>
    <w:rsid w:val="00F13937"/>
    <w:rsid w:val="00F361F2"/>
    <w:rsid w:val="00F51D11"/>
    <w:rsid w:val="00F551ED"/>
    <w:rsid w:val="00F65FE0"/>
    <w:rsid w:val="00F66586"/>
    <w:rsid w:val="00F70969"/>
    <w:rsid w:val="00F764DD"/>
    <w:rsid w:val="00FA48E6"/>
    <w:rsid w:val="00FA6D8A"/>
    <w:rsid w:val="00FB6CE2"/>
    <w:rsid w:val="00FC0871"/>
    <w:rsid w:val="00FC325F"/>
    <w:rsid w:val="00FC506E"/>
    <w:rsid w:val="00FE068E"/>
    <w:rsid w:val="00FE649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18B0C"/>
  <w15:docId w15:val="{30BCD9AE-FD74-48EA-8900-CB31D82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C30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7">
    <w:name w:val="Содержимое таблицы"/>
    <w:basedOn w:val="a"/>
    <w:uiPriority w:val="99"/>
    <w:rsid w:val="003C30A3"/>
    <w:pPr>
      <w:suppressLineNumbers/>
    </w:pPr>
  </w:style>
  <w:style w:type="paragraph" w:customStyle="1" w:styleId="a8">
    <w:name w:val="Заголовок таблицы"/>
    <w:basedOn w:val="a7"/>
    <w:uiPriority w:val="99"/>
    <w:rsid w:val="003C30A3"/>
    <w:pPr>
      <w:jc w:val="center"/>
    </w:pPr>
    <w:rPr>
      <w:b/>
      <w:bCs/>
    </w:rPr>
  </w:style>
  <w:style w:type="paragraph" w:styleId="a9">
    <w:name w:val="Balloon Text"/>
    <w:basedOn w:val="a"/>
    <w:link w:val="13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Основной текст_"/>
    <w:basedOn w:val="a0"/>
    <w:link w:val="14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b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basedOn w:val="22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d">
    <w:name w:val="Основной текст + Курсив"/>
    <w:aliases w:val="Интервал 0 pt3"/>
    <w:basedOn w:val="aa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table" w:styleId="ae">
    <w:name w:val="Table Grid"/>
    <w:basedOn w:val="a1"/>
    <w:uiPriority w:val="99"/>
    <w:locked/>
    <w:rsid w:val="008619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4EB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subject/>
  <dc:creator>USER</dc:creator>
  <cp:keywords/>
  <dc:description/>
  <cp:lastModifiedBy>user</cp:lastModifiedBy>
  <cp:revision>3</cp:revision>
  <cp:lastPrinted>2022-03-02T06:36:00Z</cp:lastPrinted>
  <dcterms:created xsi:type="dcterms:W3CDTF">2022-03-02T06:38:00Z</dcterms:created>
  <dcterms:modified xsi:type="dcterms:W3CDTF">2023-03-14T04:54:00Z</dcterms:modified>
</cp:coreProperties>
</file>